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775B" w:rsidRPr="00E464CF" w:rsidRDefault="00F7775B" w:rsidP="00F7775B">
      <w:pPr>
        <w:pStyle w:val="NormalWeb"/>
        <w:spacing w:before="0" w:beforeAutospacing="0" w:after="0" w:afterAutospacing="0"/>
        <w:rPr>
          <w:rFonts w:ascii="Bookman Old Style" w:hAnsi="Bookman Old Style" w:cs="Calibri"/>
          <w:color w:val="808080"/>
          <w:sz w:val="28"/>
          <w:szCs w:val="28"/>
        </w:rPr>
      </w:pPr>
      <w:r w:rsidRPr="00E464CF">
        <w:rPr>
          <w:rFonts w:ascii="Bookman Old Style" w:hAnsi="Bookman Old Style" w:cs="Calibri"/>
          <w:color w:val="808080"/>
          <w:sz w:val="28"/>
          <w:szCs w:val="28"/>
        </w:rPr>
        <w:t>2</w:t>
      </w:r>
      <w:r w:rsidRPr="00E464CF">
        <w:rPr>
          <w:rFonts w:ascii="Bookman Old Style" w:hAnsi="Bookman Old Style" w:cs="Calibri"/>
          <w:color w:val="808080"/>
          <w:sz w:val="28"/>
          <w:szCs w:val="28"/>
        </w:rPr>
        <w:t xml:space="preserve">1 </w:t>
      </w:r>
      <w:r w:rsidRPr="00E464CF">
        <w:rPr>
          <w:rFonts w:ascii="Bookman Old Style" w:hAnsi="Bookman Old Style" w:cs="Calibri"/>
          <w:color w:val="808080"/>
          <w:sz w:val="28"/>
          <w:szCs w:val="28"/>
        </w:rPr>
        <w:t>September,</w:t>
      </w:r>
      <w:r w:rsidRPr="00E464CF">
        <w:rPr>
          <w:rFonts w:ascii="Bookman Old Style" w:hAnsi="Bookman Old Style" w:cs="Calibri"/>
          <w:color w:val="808080"/>
          <w:sz w:val="28"/>
          <w:szCs w:val="28"/>
        </w:rPr>
        <w:t xml:space="preserve"> 2012</w:t>
      </w:r>
    </w:p>
    <w:p w:rsidR="00F7775B" w:rsidRPr="00E464CF" w:rsidRDefault="00D53FAF" w:rsidP="00F7775B">
      <w:pPr>
        <w:pStyle w:val="NormalWeb"/>
        <w:spacing w:before="0" w:beforeAutospacing="0" w:after="0" w:afterAutospacing="0"/>
        <w:rPr>
          <w:rFonts w:ascii="Bookman Old Style" w:hAnsi="Bookman Old Style" w:cs="Calibri"/>
          <w:color w:val="808080"/>
          <w:sz w:val="28"/>
          <w:szCs w:val="28"/>
        </w:rPr>
      </w:pPr>
      <w:r>
        <w:rPr>
          <w:rFonts w:ascii="Bookman Old Style" w:hAnsi="Bookman Old Style" w:cs="Calibri"/>
          <w:color w:val="808080"/>
          <w:sz w:val="28"/>
          <w:szCs w:val="28"/>
        </w:rPr>
        <w:t>11:00 am</w:t>
      </w:r>
    </w:p>
    <w:p w:rsidR="00F7775B" w:rsidRPr="00E464CF" w:rsidRDefault="00F7775B" w:rsidP="00F7775B">
      <w:pPr>
        <w:pStyle w:val="NormalWeb"/>
        <w:spacing w:before="0" w:beforeAutospacing="0" w:after="0" w:afterAutospacing="0"/>
        <w:rPr>
          <w:rFonts w:ascii="Bookman Old Style" w:hAnsi="Bookman Old Style" w:cs="Calibri"/>
          <w:sz w:val="28"/>
          <w:szCs w:val="28"/>
          <w:lang w:val="en-US"/>
        </w:rPr>
      </w:pPr>
      <w:r w:rsidRPr="00E464CF">
        <w:rPr>
          <w:rFonts w:ascii="Bookman Old Style" w:hAnsi="Bookman Old Style" w:cs="Calibri"/>
          <w:sz w:val="28"/>
          <w:szCs w:val="28"/>
          <w:lang w:val="en-US"/>
        </w:rPr>
        <w:t> </w:t>
      </w:r>
    </w:p>
    <w:p w:rsidR="00F7775B" w:rsidRPr="00E464CF" w:rsidRDefault="00F7775B" w:rsidP="00F7775B">
      <w:pPr>
        <w:pStyle w:val="NormalWeb"/>
        <w:spacing w:before="0" w:beforeAutospacing="0" w:after="0" w:afterAutospacing="0"/>
        <w:ind w:left="2700"/>
        <w:rPr>
          <w:rFonts w:ascii="Bookman Old Style" w:hAnsi="Bookman Old Style" w:cs="Calibri"/>
          <w:sz w:val="28"/>
          <w:szCs w:val="28"/>
          <w:lang w:val="en-US"/>
        </w:rPr>
      </w:pPr>
      <w:r w:rsidRPr="00E464CF">
        <w:rPr>
          <w:rFonts w:ascii="Bookman Old Style" w:hAnsi="Bookman Old Style" w:cs="Calibri"/>
          <w:sz w:val="28"/>
          <w:szCs w:val="28"/>
          <w:lang w:val="en-US"/>
        </w:rPr>
        <w:t> </w:t>
      </w:r>
    </w:p>
    <w:p w:rsidR="00F7775B" w:rsidRPr="00D53FAF" w:rsidRDefault="00F7775B" w:rsidP="00E464CF">
      <w:pPr>
        <w:pStyle w:val="NormalWeb"/>
        <w:spacing w:before="0" w:beforeAutospacing="0" w:after="0" w:afterAutospacing="0"/>
        <w:jc w:val="center"/>
        <w:rPr>
          <w:rFonts w:ascii="Bookman Old Style" w:hAnsi="Bookman Old Style" w:cs="Calibri"/>
          <w:sz w:val="36"/>
          <w:szCs w:val="36"/>
          <w:lang w:val="en-US"/>
        </w:rPr>
      </w:pPr>
      <w:r w:rsidRPr="00D53FAF">
        <w:rPr>
          <w:rFonts w:ascii="Bookman Old Style" w:hAnsi="Bookman Old Style" w:cs="Calibri"/>
          <w:b/>
          <w:bCs/>
          <w:sz w:val="36"/>
          <w:szCs w:val="36"/>
          <w:u w:val="single"/>
          <w:lang w:val="en-US"/>
        </w:rPr>
        <w:t xml:space="preserve">The Procedure to seek </w:t>
      </w:r>
      <w:r w:rsidRPr="00D53FAF">
        <w:rPr>
          <w:rFonts w:ascii="Bookman Old Style" w:hAnsi="Bookman Old Style" w:cs="Calibri"/>
          <w:b/>
          <w:bCs/>
          <w:sz w:val="36"/>
          <w:szCs w:val="36"/>
          <w:u w:val="single"/>
          <w:lang w:val="en-US"/>
        </w:rPr>
        <w:t xml:space="preserve">Consumer </w:t>
      </w:r>
      <w:r w:rsidRPr="00D53FAF">
        <w:rPr>
          <w:rFonts w:ascii="Bookman Old Style" w:hAnsi="Bookman Old Style" w:cs="Calibri"/>
          <w:b/>
          <w:bCs/>
          <w:sz w:val="36"/>
          <w:szCs w:val="36"/>
          <w:u w:val="single"/>
          <w:lang w:val="en-US"/>
        </w:rPr>
        <w:t>Protection</w:t>
      </w:r>
    </w:p>
    <w:p w:rsidR="00F7775B" w:rsidRPr="00E464CF" w:rsidRDefault="00F7775B" w:rsidP="00E464CF">
      <w:pPr>
        <w:pStyle w:val="NormalWeb"/>
        <w:spacing w:before="0" w:beforeAutospacing="0" w:after="0" w:afterAutospacing="0"/>
        <w:jc w:val="right"/>
        <w:rPr>
          <w:rFonts w:ascii="Bookman Old Style" w:hAnsi="Bookman Old Style" w:cs="Calibri"/>
          <w:sz w:val="28"/>
          <w:szCs w:val="28"/>
          <w:lang w:val="en-US"/>
        </w:rPr>
      </w:pPr>
      <w:r w:rsidRPr="00E464CF">
        <w:rPr>
          <w:rFonts w:ascii="Bookman Old Style" w:hAnsi="Bookman Old Style" w:cs="Calibri"/>
          <w:i/>
          <w:iCs/>
          <w:sz w:val="28"/>
          <w:szCs w:val="28"/>
          <w:lang w:val="en-US"/>
        </w:rPr>
        <w:t>-</w:t>
      </w:r>
      <w:proofErr w:type="spellStart"/>
      <w:r w:rsidRPr="00E464CF">
        <w:rPr>
          <w:rFonts w:ascii="Bookman Old Style" w:hAnsi="Bookman Old Style" w:cs="Calibri"/>
          <w:i/>
          <w:iCs/>
          <w:sz w:val="28"/>
          <w:szCs w:val="28"/>
          <w:lang w:val="en-US"/>
        </w:rPr>
        <w:t>Puneet</w:t>
      </w:r>
      <w:proofErr w:type="spellEnd"/>
      <w:r w:rsidRPr="00E464CF">
        <w:rPr>
          <w:rFonts w:ascii="Bookman Old Style" w:hAnsi="Bookman Old Style" w:cs="Calibri"/>
          <w:i/>
          <w:iCs/>
          <w:sz w:val="28"/>
          <w:szCs w:val="28"/>
          <w:lang w:val="en-US"/>
        </w:rPr>
        <w:t xml:space="preserve"> </w:t>
      </w:r>
      <w:proofErr w:type="spellStart"/>
      <w:r w:rsidRPr="00E464CF">
        <w:rPr>
          <w:rFonts w:ascii="Bookman Old Style" w:hAnsi="Bookman Old Style" w:cs="Calibri"/>
          <w:i/>
          <w:iCs/>
          <w:sz w:val="28"/>
          <w:szCs w:val="28"/>
          <w:lang w:val="en-US"/>
        </w:rPr>
        <w:t>Chaturvedi</w:t>
      </w:r>
      <w:proofErr w:type="spellEnd"/>
      <w:r w:rsidRPr="00E464CF">
        <w:rPr>
          <w:rFonts w:ascii="Bookman Old Style" w:hAnsi="Bookman Old Style" w:cs="Calibri"/>
          <w:i/>
          <w:iCs/>
          <w:sz w:val="28"/>
          <w:szCs w:val="28"/>
          <w:lang w:val="en-US"/>
        </w:rPr>
        <w:t>, Advocate</w:t>
      </w:r>
    </w:p>
    <w:p w:rsidR="00F7775B" w:rsidRPr="00E464CF" w:rsidRDefault="00F7775B" w:rsidP="00F7775B">
      <w:pPr>
        <w:pStyle w:val="NormalWeb"/>
        <w:spacing w:before="0" w:beforeAutospacing="0" w:after="0" w:afterAutospacing="0"/>
        <w:ind w:left="6480"/>
        <w:rPr>
          <w:rFonts w:ascii="Bookman Old Style" w:hAnsi="Bookman Old Style" w:cs="Calibri"/>
          <w:sz w:val="28"/>
          <w:szCs w:val="28"/>
          <w:lang w:val="en-US"/>
        </w:rPr>
      </w:pPr>
      <w:bookmarkStart w:id="0" w:name="_GoBack"/>
      <w:bookmarkEnd w:id="0"/>
      <w:r w:rsidRPr="00E464CF">
        <w:rPr>
          <w:rFonts w:ascii="Bookman Old Style" w:hAnsi="Bookman Old Style" w:cs="Calibri"/>
          <w:sz w:val="28"/>
          <w:szCs w:val="28"/>
          <w:lang w:val="en-US"/>
        </w:rPr>
        <w:t> </w:t>
      </w:r>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r w:rsidRPr="00E464CF">
        <w:rPr>
          <w:rFonts w:ascii="Bookman Old Style" w:hAnsi="Bookman Old Style" w:cs="Calibri"/>
          <w:sz w:val="28"/>
          <w:szCs w:val="28"/>
          <w:lang w:val="en-US"/>
        </w:rPr>
        <w:t xml:space="preserve"> </w:t>
      </w:r>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r w:rsidRPr="00E464CF">
        <w:rPr>
          <w:rFonts w:ascii="Bookman Old Style" w:hAnsi="Bookman Old Style" w:cs="Calibri"/>
          <w:sz w:val="28"/>
          <w:szCs w:val="28"/>
          <w:lang w:val="en-US"/>
        </w:rPr>
        <w:t> </w:t>
      </w:r>
      <w:r w:rsidR="00E464CF">
        <w:rPr>
          <w:rFonts w:ascii="Bookman Old Style" w:hAnsi="Bookman Old Style" w:cs="Calibri"/>
          <w:sz w:val="28"/>
          <w:szCs w:val="28"/>
          <w:lang w:val="en-US"/>
        </w:rPr>
        <w:tab/>
      </w:r>
      <w:r w:rsidRPr="00E464CF">
        <w:rPr>
          <w:rFonts w:ascii="Bookman Old Style" w:hAnsi="Bookman Old Style" w:cs="Calibri"/>
          <w:sz w:val="28"/>
          <w:szCs w:val="28"/>
          <w:lang w:val="en-US"/>
        </w:rPr>
        <w:t>That in pursuance of achieving</w:t>
      </w:r>
      <w:r w:rsidRPr="00E464CF">
        <w:rPr>
          <w:rFonts w:ascii="Bookman Old Style" w:hAnsi="Bookman Old Style" w:cs="Calibri"/>
          <w:sz w:val="28"/>
          <w:szCs w:val="28"/>
          <w:lang w:val="en-US"/>
        </w:rPr>
        <w:t xml:space="preserve"> </w:t>
      </w:r>
      <w:r w:rsidRPr="00E464CF">
        <w:rPr>
          <w:rFonts w:ascii="Bookman Old Style" w:hAnsi="Bookman Old Style" w:cs="Calibri"/>
          <w:sz w:val="28"/>
          <w:szCs w:val="28"/>
          <w:lang w:val="en-US"/>
        </w:rPr>
        <w:t>Consumer Protection to provide for the better protection of the interests of consumers and for settlement of consumers' disputes</w:t>
      </w:r>
      <w:r w:rsidRPr="00E464CF">
        <w:rPr>
          <w:rFonts w:ascii="Bookman Old Style" w:hAnsi="Bookman Old Style" w:cs="Calibri"/>
          <w:sz w:val="28"/>
          <w:szCs w:val="28"/>
          <w:lang w:val="en-US"/>
        </w:rPr>
        <w:t xml:space="preserve"> the</w:t>
      </w:r>
      <w:r w:rsidRPr="00E464CF">
        <w:rPr>
          <w:rFonts w:ascii="Bookman Old Style" w:hAnsi="Bookman Old Style" w:cs="Calibri"/>
          <w:sz w:val="28"/>
          <w:szCs w:val="28"/>
          <w:lang w:val="en-US"/>
        </w:rPr>
        <w:t xml:space="preserve"> procedure prescribed </w:t>
      </w:r>
      <w:r w:rsidR="00E464CF">
        <w:rPr>
          <w:rFonts w:ascii="Bookman Old Style" w:hAnsi="Bookman Old Style" w:cs="Calibri"/>
          <w:sz w:val="28"/>
          <w:szCs w:val="28"/>
          <w:lang w:val="en-US"/>
        </w:rPr>
        <w:t xml:space="preserve">both in Code of Civil </w:t>
      </w:r>
      <w:r w:rsidRPr="00E464CF">
        <w:rPr>
          <w:rFonts w:ascii="Bookman Old Style" w:hAnsi="Bookman Old Style" w:cs="Calibri"/>
          <w:sz w:val="28"/>
          <w:szCs w:val="28"/>
          <w:lang w:val="en-US"/>
        </w:rPr>
        <w:t>P</w:t>
      </w:r>
      <w:r w:rsidR="00E464CF">
        <w:rPr>
          <w:rFonts w:ascii="Bookman Old Style" w:hAnsi="Bookman Old Style" w:cs="Calibri"/>
          <w:sz w:val="28"/>
          <w:szCs w:val="28"/>
          <w:lang w:val="en-US"/>
        </w:rPr>
        <w:t>rocedure</w:t>
      </w:r>
      <w:r w:rsidRPr="00E464CF">
        <w:rPr>
          <w:rFonts w:ascii="Bookman Old Style" w:hAnsi="Bookman Old Style" w:cs="Calibri"/>
          <w:sz w:val="28"/>
          <w:szCs w:val="28"/>
          <w:lang w:val="en-US"/>
        </w:rPr>
        <w:t xml:space="preserve"> </w:t>
      </w:r>
      <w:r w:rsidRPr="00E464CF">
        <w:rPr>
          <w:rFonts w:ascii="Bookman Old Style" w:hAnsi="Bookman Old Style" w:cs="Calibri"/>
          <w:sz w:val="28"/>
          <w:szCs w:val="28"/>
          <w:lang w:val="en-US"/>
        </w:rPr>
        <w:t>is generally followed</w:t>
      </w:r>
      <w:r w:rsidR="00E464CF">
        <w:rPr>
          <w:rFonts w:ascii="Bookman Old Style" w:hAnsi="Bookman Old Style" w:cs="Calibri"/>
          <w:sz w:val="28"/>
          <w:szCs w:val="28"/>
          <w:lang w:val="en-US"/>
        </w:rPr>
        <w:t xml:space="preserve"> but the Forum can also invoke the procedure prescribed in </w:t>
      </w:r>
      <w:r w:rsidR="00E464CF">
        <w:rPr>
          <w:rFonts w:ascii="Bookman Old Style" w:hAnsi="Bookman Old Style" w:cs="Calibri"/>
          <w:sz w:val="28"/>
          <w:szCs w:val="28"/>
          <w:lang w:val="en-US"/>
        </w:rPr>
        <w:t xml:space="preserve">Code of </w:t>
      </w:r>
      <w:r w:rsidR="00E464CF" w:rsidRPr="00E464CF">
        <w:rPr>
          <w:rFonts w:ascii="Bookman Old Style" w:hAnsi="Bookman Old Style" w:cs="Calibri"/>
          <w:sz w:val="28"/>
          <w:szCs w:val="28"/>
          <w:lang w:val="en-US"/>
        </w:rPr>
        <w:t>Cr</w:t>
      </w:r>
      <w:r w:rsidR="00E464CF">
        <w:rPr>
          <w:rFonts w:ascii="Bookman Old Style" w:hAnsi="Bookman Old Style" w:cs="Calibri"/>
          <w:sz w:val="28"/>
          <w:szCs w:val="28"/>
          <w:lang w:val="en-US"/>
        </w:rPr>
        <w:t>iminal Procedure</w:t>
      </w:r>
      <w:r w:rsidR="00E464CF">
        <w:rPr>
          <w:rFonts w:ascii="Bookman Old Style" w:hAnsi="Bookman Old Style" w:cs="Calibri"/>
          <w:sz w:val="28"/>
          <w:szCs w:val="28"/>
          <w:lang w:val="en-US"/>
        </w:rPr>
        <w:t>, in case of the proceedings</w:t>
      </w:r>
      <w:r w:rsidR="00B93DDA">
        <w:rPr>
          <w:rFonts w:ascii="Bookman Old Style" w:hAnsi="Bookman Old Style" w:cs="Calibri"/>
          <w:sz w:val="28"/>
          <w:szCs w:val="28"/>
          <w:lang w:val="en-US"/>
        </w:rPr>
        <w:t xml:space="preserve"> under section 195 or Chapter XXVI thereof</w:t>
      </w:r>
      <w:r w:rsidRPr="00E464CF">
        <w:rPr>
          <w:rFonts w:ascii="Bookman Old Style" w:hAnsi="Bookman Old Style" w:cs="Calibri"/>
          <w:sz w:val="28"/>
          <w:szCs w:val="28"/>
          <w:lang w:val="en-US"/>
        </w:rPr>
        <w:t>.</w:t>
      </w:r>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r w:rsidRPr="00E464CF">
        <w:rPr>
          <w:rFonts w:ascii="Bookman Old Style" w:hAnsi="Bookman Old Style" w:cs="Calibri"/>
          <w:sz w:val="28"/>
          <w:szCs w:val="28"/>
          <w:lang w:val="en-US"/>
        </w:rPr>
        <w:t> </w:t>
      </w:r>
    </w:p>
    <w:p w:rsidR="00F7775B" w:rsidRPr="00E464CF" w:rsidRDefault="00F7775B" w:rsidP="00E73209">
      <w:pPr>
        <w:pStyle w:val="NormalWeb"/>
        <w:spacing w:before="0" w:beforeAutospacing="0" w:after="0" w:afterAutospacing="0"/>
        <w:ind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 xml:space="preserve">That the Act provides for the Central Consumer Protection Council, State Consumer Protection Council and three tiers of the Consumer </w:t>
      </w:r>
      <w:proofErr w:type="spellStart"/>
      <w:r w:rsidRPr="00E464CF">
        <w:rPr>
          <w:rFonts w:ascii="Bookman Old Style" w:hAnsi="Bookman Old Style" w:cs="Calibri"/>
          <w:sz w:val="28"/>
          <w:szCs w:val="28"/>
          <w:lang w:val="en-US"/>
        </w:rPr>
        <w:t>Redressal</w:t>
      </w:r>
      <w:proofErr w:type="spellEnd"/>
      <w:r w:rsidRPr="00E464CF">
        <w:rPr>
          <w:rFonts w:ascii="Bookman Old Style" w:hAnsi="Bookman Old Style" w:cs="Calibri"/>
          <w:sz w:val="28"/>
          <w:szCs w:val="28"/>
          <w:lang w:val="en-US"/>
        </w:rPr>
        <w:t xml:space="preserve"> Authorities i.e. District Consumer Forum, State Consumer Commission and t</w:t>
      </w:r>
      <w:r w:rsidRPr="00E464CF">
        <w:rPr>
          <w:rFonts w:ascii="Bookman Old Style" w:hAnsi="Bookman Old Style" w:cs="Calibri"/>
          <w:sz w:val="28"/>
          <w:szCs w:val="28"/>
          <w:lang w:val="en-US"/>
        </w:rPr>
        <w:t xml:space="preserve">he National Consumer Commission </w:t>
      </w:r>
      <w:r w:rsidRPr="00E464CF">
        <w:rPr>
          <w:rFonts w:ascii="Bookman Old Style" w:hAnsi="Bookman Old Style" w:cs="Calibri"/>
          <w:sz w:val="28"/>
          <w:szCs w:val="28"/>
          <w:lang w:val="en-US"/>
        </w:rPr>
        <w:t xml:space="preserve"> were established to provide speedy and simple remedy to consumer disputes through a quasi-judicial machinery. </w:t>
      </w:r>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p>
    <w:p w:rsidR="00F7775B" w:rsidRPr="00E464CF" w:rsidRDefault="00F7775B" w:rsidP="00E464CF">
      <w:pPr>
        <w:pStyle w:val="NormalWeb"/>
        <w:spacing w:before="0" w:beforeAutospacing="0" w:after="0" w:afterAutospacing="0"/>
        <w:jc w:val="both"/>
        <w:rPr>
          <w:rFonts w:ascii="Bookman Old Style" w:hAnsi="Bookman Old Style" w:cs="Calibri"/>
          <w:b/>
          <w:bCs/>
          <w:sz w:val="28"/>
          <w:szCs w:val="28"/>
          <w:u w:val="single"/>
          <w:lang w:val="en-US"/>
        </w:rPr>
      </w:pPr>
      <w:r w:rsidRPr="00E464CF">
        <w:rPr>
          <w:rFonts w:ascii="Bookman Old Style" w:hAnsi="Bookman Old Style" w:cs="Calibri"/>
          <w:b/>
          <w:bCs/>
          <w:sz w:val="28"/>
          <w:szCs w:val="28"/>
          <w:u w:val="single"/>
          <w:lang w:val="en-US"/>
        </w:rPr>
        <w:t>District Consumer Forum:</w:t>
      </w:r>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p>
    <w:p w:rsidR="00F7775B" w:rsidRPr="00E464CF" w:rsidRDefault="00F7775B" w:rsidP="00E464CF">
      <w:pPr>
        <w:pStyle w:val="NormalWeb"/>
        <w:spacing w:before="0" w:beforeAutospacing="0" w:after="0" w:afterAutospacing="0"/>
        <w:ind w:firstLine="720"/>
        <w:jc w:val="both"/>
        <w:rPr>
          <w:rFonts w:ascii="Bookman Old Style" w:hAnsi="Bookman Old Style" w:cs="Calibri"/>
          <w:sz w:val="28"/>
          <w:szCs w:val="28"/>
          <w:lang w:val="en-US"/>
        </w:rPr>
      </w:pPr>
      <w:proofErr w:type="gramStart"/>
      <w:r w:rsidRPr="00E464CF">
        <w:rPr>
          <w:rFonts w:ascii="Bookman Old Style" w:hAnsi="Bookman Old Style" w:cs="Calibri"/>
          <w:sz w:val="28"/>
          <w:szCs w:val="28"/>
          <w:lang w:val="en-US"/>
        </w:rPr>
        <w:t>That the proceedings before the District Consumer Forum, State</w:t>
      </w:r>
      <w:r w:rsidR="00E73209">
        <w:rPr>
          <w:rFonts w:ascii="Bookman Old Style" w:hAnsi="Bookman Old Style" w:cs="Calibri"/>
          <w:sz w:val="28"/>
          <w:szCs w:val="28"/>
          <w:lang w:val="en-US"/>
        </w:rPr>
        <w:t xml:space="preserve"> </w:t>
      </w:r>
      <w:r w:rsidRPr="00E464CF">
        <w:rPr>
          <w:rFonts w:ascii="Bookman Old Style" w:hAnsi="Bookman Old Style" w:cs="Calibri"/>
          <w:sz w:val="28"/>
          <w:szCs w:val="28"/>
          <w:lang w:val="en-US"/>
        </w:rPr>
        <w:t>Consumer Commission or the National Consumer Commission are deemed to be judicial proceedings.</w:t>
      </w:r>
      <w:proofErr w:type="gramEnd"/>
      <w:r w:rsidRPr="00E464CF">
        <w:rPr>
          <w:rFonts w:ascii="Bookman Old Style" w:hAnsi="Bookman Old Style" w:cs="Calibri"/>
          <w:sz w:val="28"/>
          <w:szCs w:val="28"/>
          <w:lang w:val="en-US"/>
        </w:rPr>
        <w:t xml:space="preserve"> Further the District Consumer Forum is deemed to be a Civil Court headed by a person qualified to be a District Judge. The territorial jurisdiction of the District Forum is the entire district and the current enhanced monetary jurisdiction is the dispute up to Rupees twenty lakhs.</w:t>
      </w:r>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r w:rsidRPr="00E464CF">
        <w:rPr>
          <w:rFonts w:ascii="Bookman Old Style" w:hAnsi="Bookman Old Style" w:cs="Calibri"/>
          <w:sz w:val="28"/>
          <w:szCs w:val="28"/>
          <w:lang w:val="en-US"/>
        </w:rPr>
        <w:tab/>
      </w:r>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r w:rsidRPr="00E464CF">
        <w:rPr>
          <w:rFonts w:ascii="Bookman Old Style" w:hAnsi="Bookman Old Style" w:cs="Calibri"/>
          <w:sz w:val="28"/>
          <w:szCs w:val="28"/>
          <w:lang w:val="en-US"/>
        </w:rPr>
        <w:tab/>
        <w:t>That one has to move a complaint if one has a claim less than twenty Lakhs before the District Consumer Forum having jurisdiction over the place of cause of action or where the Respondent lives or carries on business.</w:t>
      </w:r>
    </w:p>
    <w:p w:rsidR="00F7775B" w:rsidRDefault="00F7775B" w:rsidP="00E464CF">
      <w:pPr>
        <w:pStyle w:val="NormalWeb"/>
        <w:spacing w:before="0" w:beforeAutospacing="0" w:after="0" w:afterAutospacing="0"/>
        <w:jc w:val="both"/>
        <w:rPr>
          <w:rFonts w:ascii="Bookman Old Style" w:hAnsi="Bookman Old Style" w:cs="Calibri"/>
          <w:sz w:val="28"/>
          <w:szCs w:val="28"/>
          <w:lang w:val="en-US"/>
        </w:rPr>
      </w:pPr>
    </w:p>
    <w:p w:rsidR="00E73209" w:rsidRDefault="00E73209" w:rsidP="00E464CF">
      <w:pPr>
        <w:pStyle w:val="NormalWeb"/>
        <w:spacing w:before="0" w:beforeAutospacing="0" w:after="0" w:afterAutospacing="0"/>
        <w:jc w:val="both"/>
        <w:rPr>
          <w:rFonts w:ascii="Bookman Old Style" w:hAnsi="Bookman Old Style" w:cs="Calibri"/>
          <w:sz w:val="28"/>
          <w:szCs w:val="28"/>
          <w:lang w:val="en-US"/>
        </w:rPr>
      </w:pPr>
    </w:p>
    <w:p w:rsidR="00E73209" w:rsidRPr="00E464CF" w:rsidRDefault="00E73209" w:rsidP="00E464CF">
      <w:pPr>
        <w:pStyle w:val="NormalWeb"/>
        <w:spacing w:before="0" w:beforeAutospacing="0" w:after="0" w:afterAutospacing="0"/>
        <w:jc w:val="both"/>
        <w:rPr>
          <w:rFonts w:ascii="Bookman Old Style" w:hAnsi="Bookman Old Style" w:cs="Calibri"/>
          <w:sz w:val="28"/>
          <w:szCs w:val="28"/>
          <w:lang w:val="en-US"/>
        </w:rPr>
      </w:pPr>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r w:rsidRPr="00E464CF">
        <w:rPr>
          <w:rFonts w:ascii="Bookman Old Style" w:hAnsi="Bookman Old Style" w:cs="Calibri"/>
          <w:sz w:val="28"/>
          <w:szCs w:val="28"/>
          <w:lang w:val="en-US"/>
        </w:rPr>
        <w:lastRenderedPageBreak/>
        <w:tab/>
      </w:r>
    </w:p>
    <w:p w:rsidR="00F7775B" w:rsidRPr="00E464CF" w:rsidRDefault="00F7775B" w:rsidP="00E464CF">
      <w:pPr>
        <w:pStyle w:val="NormalWeb"/>
        <w:spacing w:before="0" w:beforeAutospacing="0" w:after="0" w:afterAutospacing="0"/>
        <w:jc w:val="both"/>
        <w:rPr>
          <w:rFonts w:ascii="Bookman Old Style" w:hAnsi="Bookman Old Style" w:cs="Calibri"/>
          <w:b/>
          <w:bCs/>
          <w:sz w:val="28"/>
          <w:szCs w:val="28"/>
          <w:u w:val="single"/>
          <w:lang w:val="en-US"/>
        </w:rPr>
      </w:pPr>
      <w:r w:rsidRPr="00E464CF">
        <w:rPr>
          <w:rFonts w:ascii="Bookman Old Style" w:hAnsi="Bookman Old Style" w:cs="Calibri"/>
          <w:b/>
          <w:bCs/>
          <w:sz w:val="28"/>
          <w:szCs w:val="28"/>
          <w:u w:val="single"/>
          <w:lang w:val="en-US"/>
        </w:rPr>
        <w:t>State</w:t>
      </w:r>
      <w:r w:rsidRPr="00E464CF">
        <w:rPr>
          <w:rFonts w:ascii="Bookman Old Style" w:hAnsi="Bookman Old Style" w:cs="Calibri"/>
          <w:b/>
          <w:bCs/>
          <w:sz w:val="28"/>
          <w:szCs w:val="28"/>
          <w:u w:val="single"/>
          <w:lang w:val="en-US"/>
        </w:rPr>
        <w:t xml:space="preserve"> Consumer </w:t>
      </w:r>
      <w:r w:rsidRPr="00E464CF">
        <w:rPr>
          <w:rFonts w:ascii="Bookman Old Style" w:hAnsi="Bookman Old Style" w:cs="Calibri"/>
          <w:b/>
          <w:bCs/>
          <w:sz w:val="28"/>
          <w:szCs w:val="28"/>
          <w:u w:val="single"/>
          <w:lang w:val="en-US"/>
        </w:rPr>
        <w:t>Commission</w:t>
      </w:r>
      <w:r w:rsidRPr="00E464CF">
        <w:rPr>
          <w:rFonts w:ascii="Bookman Old Style" w:hAnsi="Bookman Old Style" w:cs="Calibri"/>
          <w:b/>
          <w:bCs/>
          <w:sz w:val="28"/>
          <w:szCs w:val="28"/>
          <w:u w:val="single"/>
          <w:lang w:val="en-US"/>
        </w:rPr>
        <w:t>:</w:t>
      </w:r>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r w:rsidRPr="00E464CF">
        <w:rPr>
          <w:rFonts w:ascii="Bookman Old Style" w:hAnsi="Bookman Old Style" w:cs="Calibri"/>
          <w:sz w:val="28"/>
          <w:szCs w:val="28"/>
          <w:lang w:val="en-US"/>
        </w:rPr>
        <w:t> </w:t>
      </w:r>
    </w:p>
    <w:p w:rsidR="00F7775B" w:rsidRPr="00E464CF" w:rsidRDefault="00F7775B" w:rsidP="00E464CF">
      <w:pPr>
        <w:pStyle w:val="NormalWeb"/>
        <w:spacing w:before="0" w:beforeAutospacing="0" w:after="0" w:afterAutospacing="0"/>
        <w:ind w:firstLine="720"/>
        <w:jc w:val="both"/>
        <w:rPr>
          <w:rFonts w:ascii="Bookman Old Style" w:hAnsi="Bookman Old Style" w:cs="Calibri"/>
          <w:sz w:val="28"/>
          <w:szCs w:val="28"/>
          <w:lang w:val="en-US"/>
        </w:rPr>
      </w:pPr>
      <w:proofErr w:type="gramStart"/>
      <w:r w:rsidRPr="00E464CF">
        <w:rPr>
          <w:rFonts w:ascii="Bookman Old Style" w:hAnsi="Bookman Old Style" w:cs="Calibri"/>
          <w:sz w:val="28"/>
          <w:szCs w:val="28"/>
          <w:lang w:val="en-US"/>
        </w:rPr>
        <w:t xml:space="preserve">That the State Consumer Commission has two jurisdictions i.e. original which is the territory of the entire state beyond Rupees twenty lakhs up to Rupees one </w:t>
      </w:r>
      <w:proofErr w:type="spellStart"/>
      <w:r w:rsidRPr="00E464CF">
        <w:rPr>
          <w:rFonts w:ascii="Bookman Old Style" w:hAnsi="Bookman Old Style" w:cs="Calibri"/>
          <w:sz w:val="28"/>
          <w:szCs w:val="28"/>
          <w:lang w:val="en-US"/>
        </w:rPr>
        <w:t>crore</w:t>
      </w:r>
      <w:proofErr w:type="spellEnd"/>
      <w:r w:rsidRPr="00E464CF">
        <w:rPr>
          <w:rFonts w:ascii="Bookman Old Style" w:hAnsi="Bookman Old Style" w:cs="Calibri"/>
          <w:sz w:val="28"/>
          <w:szCs w:val="28"/>
          <w:lang w:val="en-US"/>
        </w:rPr>
        <w:t xml:space="preserve"> and the Appellate Jurisdiction i.e. to hear the appeals against the judgments and orders of the District forums.</w:t>
      </w:r>
      <w:proofErr w:type="gramEnd"/>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p>
    <w:p w:rsidR="00901363" w:rsidRPr="00E464CF" w:rsidRDefault="00901363" w:rsidP="00E464CF">
      <w:pPr>
        <w:pStyle w:val="NormalWeb"/>
        <w:spacing w:before="0" w:beforeAutospacing="0" w:after="0" w:afterAutospacing="0"/>
        <w:ind w:firstLine="720"/>
        <w:jc w:val="both"/>
        <w:rPr>
          <w:rFonts w:ascii="Bookman Old Style" w:hAnsi="Bookman Old Style" w:cs="Calibri"/>
          <w:b/>
          <w:bCs/>
          <w:sz w:val="28"/>
          <w:szCs w:val="28"/>
          <w:lang w:val="en-US"/>
        </w:rPr>
      </w:pPr>
      <w:r w:rsidRPr="00E464CF">
        <w:rPr>
          <w:rFonts w:ascii="Bookman Old Style" w:hAnsi="Bookman Old Style" w:cs="Calibri"/>
          <w:b/>
          <w:bCs/>
          <w:sz w:val="28"/>
          <w:szCs w:val="28"/>
          <w:lang w:val="en-US"/>
        </w:rPr>
        <w:t>Original Jurisdiction:</w:t>
      </w:r>
      <w:r w:rsidRPr="00E464CF">
        <w:rPr>
          <w:rFonts w:ascii="Bookman Old Style" w:hAnsi="Bookman Old Style" w:cs="Calibri"/>
          <w:b/>
          <w:bCs/>
          <w:sz w:val="28"/>
          <w:szCs w:val="28"/>
          <w:lang w:val="en-US"/>
        </w:rPr>
        <w:tab/>
      </w:r>
    </w:p>
    <w:p w:rsidR="00901363" w:rsidRPr="00E464CF" w:rsidRDefault="00901363" w:rsidP="00E464CF">
      <w:pPr>
        <w:pStyle w:val="NormalWeb"/>
        <w:spacing w:before="0" w:beforeAutospacing="0" w:after="0" w:afterAutospacing="0"/>
        <w:ind w:left="720"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That on</w:t>
      </w:r>
      <w:r w:rsidRPr="00E464CF">
        <w:rPr>
          <w:rFonts w:ascii="Bookman Old Style" w:hAnsi="Bookman Old Style" w:cs="Calibri"/>
          <w:sz w:val="28"/>
          <w:szCs w:val="28"/>
          <w:lang w:val="en-US"/>
        </w:rPr>
        <w:t>e</w:t>
      </w:r>
      <w:r w:rsidRPr="00E464CF">
        <w:rPr>
          <w:rFonts w:ascii="Bookman Old Style" w:hAnsi="Bookman Old Style" w:cs="Calibri"/>
          <w:sz w:val="28"/>
          <w:szCs w:val="28"/>
          <w:lang w:val="en-US"/>
        </w:rPr>
        <w:t xml:space="preserve"> has to move a complaint if one has a claim </w:t>
      </w:r>
      <w:r w:rsidRPr="00E464CF">
        <w:rPr>
          <w:rFonts w:ascii="Bookman Old Style" w:hAnsi="Bookman Old Style" w:cs="Calibri"/>
          <w:sz w:val="28"/>
          <w:szCs w:val="28"/>
          <w:lang w:val="en-US"/>
        </w:rPr>
        <w:t>more</w:t>
      </w:r>
      <w:r w:rsidRPr="00E464CF">
        <w:rPr>
          <w:rFonts w:ascii="Bookman Old Style" w:hAnsi="Bookman Old Style" w:cs="Calibri"/>
          <w:sz w:val="28"/>
          <w:szCs w:val="28"/>
          <w:lang w:val="en-US"/>
        </w:rPr>
        <w:t xml:space="preserve"> than twenty Lakhs </w:t>
      </w:r>
      <w:r w:rsidRPr="00E464CF">
        <w:rPr>
          <w:rFonts w:ascii="Bookman Old Style" w:hAnsi="Bookman Old Style" w:cs="Calibri"/>
          <w:sz w:val="28"/>
          <w:szCs w:val="28"/>
          <w:lang w:val="en-US"/>
        </w:rPr>
        <w:t xml:space="preserve">but less than One </w:t>
      </w:r>
      <w:proofErr w:type="spellStart"/>
      <w:r w:rsidRPr="00E464CF">
        <w:rPr>
          <w:rFonts w:ascii="Bookman Old Style" w:hAnsi="Bookman Old Style" w:cs="Calibri"/>
          <w:sz w:val="28"/>
          <w:szCs w:val="28"/>
          <w:lang w:val="en-US"/>
        </w:rPr>
        <w:t>Crore</w:t>
      </w:r>
      <w:proofErr w:type="spellEnd"/>
      <w:r w:rsidRPr="00E464CF">
        <w:rPr>
          <w:rFonts w:ascii="Bookman Old Style" w:hAnsi="Bookman Old Style" w:cs="Calibri"/>
          <w:sz w:val="28"/>
          <w:szCs w:val="28"/>
          <w:lang w:val="en-US"/>
        </w:rPr>
        <w:t xml:space="preserve"> </w:t>
      </w:r>
      <w:r w:rsidRPr="00E464CF">
        <w:rPr>
          <w:rFonts w:ascii="Bookman Old Style" w:hAnsi="Bookman Old Style" w:cs="Calibri"/>
          <w:sz w:val="28"/>
          <w:szCs w:val="28"/>
          <w:lang w:val="en-US"/>
        </w:rPr>
        <w:t>before the</w:t>
      </w:r>
      <w:r w:rsidRPr="00E464CF">
        <w:rPr>
          <w:rFonts w:ascii="Bookman Old Style" w:hAnsi="Bookman Old Style" w:cs="Calibri"/>
          <w:sz w:val="28"/>
          <w:szCs w:val="28"/>
          <w:lang w:val="en-US"/>
        </w:rPr>
        <w:t xml:space="preserve"> State</w:t>
      </w:r>
      <w:r w:rsidRPr="00E464CF">
        <w:rPr>
          <w:rFonts w:ascii="Bookman Old Style" w:hAnsi="Bookman Old Style" w:cs="Calibri"/>
          <w:sz w:val="28"/>
          <w:szCs w:val="28"/>
          <w:lang w:val="en-US"/>
        </w:rPr>
        <w:t xml:space="preserve"> Consumer </w:t>
      </w:r>
      <w:r w:rsidRPr="00E464CF">
        <w:rPr>
          <w:rFonts w:ascii="Bookman Old Style" w:hAnsi="Bookman Old Style" w:cs="Calibri"/>
          <w:sz w:val="28"/>
          <w:szCs w:val="28"/>
          <w:lang w:val="en-US"/>
        </w:rPr>
        <w:t>Commission</w:t>
      </w:r>
      <w:r w:rsidRPr="00E464CF">
        <w:rPr>
          <w:rFonts w:ascii="Bookman Old Style" w:hAnsi="Bookman Old Style" w:cs="Calibri"/>
          <w:sz w:val="28"/>
          <w:szCs w:val="28"/>
          <w:lang w:val="en-US"/>
        </w:rPr>
        <w:t xml:space="preserve"> having jurisdiction over the place of cause of action or where the Respondent lives or carries on business.</w:t>
      </w:r>
    </w:p>
    <w:p w:rsidR="00901363" w:rsidRPr="00E464CF" w:rsidRDefault="00901363" w:rsidP="00E464CF">
      <w:pPr>
        <w:pStyle w:val="NormalWeb"/>
        <w:spacing w:before="0" w:beforeAutospacing="0" w:after="0" w:afterAutospacing="0"/>
        <w:jc w:val="both"/>
        <w:rPr>
          <w:rFonts w:ascii="Bookman Old Style" w:hAnsi="Bookman Old Style" w:cs="Calibri"/>
          <w:sz w:val="28"/>
          <w:szCs w:val="28"/>
          <w:lang w:val="en-US"/>
        </w:rPr>
      </w:pPr>
    </w:p>
    <w:p w:rsidR="00901363" w:rsidRPr="00E464CF" w:rsidRDefault="00901363" w:rsidP="00E464CF">
      <w:pPr>
        <w:pStyle w:val="NormalWeb"/>
        <w:spacing w:before="0" w:beforeAutospacing="0" w:after="0" w:afterAutospacing="0"/>
        <w:jc w:val="both"/>
        <w:rPr>
          <w:rFonts w:ascii="Bookman Old Style" w:hAnsi="Bookman Old Style" w:cs="Calibri"/>
          <w:b/>
          <w:bCs/>
          <w:sz w:val="28"/>
          <w:szCs w:val="28"/>
          <w:lang w:val="en-US"/>
        </w:rPr>
      </w:pPr>
      <w:r w:rsidRPr="00E464CF">
        <w:rPr>
          <w:rFonts w:ascii="Bookman Old Style" w:hAnsi="Bookman Old Style" w:cs="Calibri"/>
          <w:sz w:val="28"/>
          <w:szCs w:val="28"/>
          <w:lang w:val="en-US"/>
        </w:rPr>
        <w:tab/>
      </w:r>
      <w:r w:rsidRPr="00E464CF">
        <w:rPr>
          <w:rFonts w:ascii="Bookman Old Style" w:hAnsi="Bookman Old Style" w:cs="Calibri"/>
          <w:b/>
          <w:bCs/>
          <w:sz w:val="28"/>
          <w:szCs w:val="28"/>
          <w:lang w:val="en-US"/>
        </w:rPr>
        <w:t>Appellate</w:t>
      </w:r>
      <w:r w:rsidRPr="00E464CF">
        <w:rPr>
          <w:rFonts w:ascii="Bookman Old Style" w:hAnsi="Bookman Old Style" w:cs="Calibri"/>
          <w:b/>
          <w:bCs/>
          <w:sz w:val="28"/>
          <w:szCs w:val="28"/>
          <w:lang w:val="en-US"/>
        </w:rPr>
        <w:t xml:space="preserve"> Jurisdiction:</w:t>
      </w:r>
    </w:p>
    <w:p w:rsidR="00901363" w:rsidRPr="00E464CF" w:rsidRDefault="00901363" w:rsidP="00E464CF">
      <w:pPr>
        <w:pStyle w:val="NormalWeb"/>
        <w:spacing w:before="0" w:beforeAutospacing="0" w:after="0" w:afterAutospacing="0"/>
        <w:ind w:left="720"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 xml:space="preserve">That one also </w:t>
      </w:r>
      <w:proofErr w:type="gramStart"/>
      <w:r w:rsidRPr="00E464CF">
        <w:rPr>
          <w:rFonts w:ascii="Bookman Old Style" w:hAnsi="Bookman Old Style" w:cs="Calibri"/>
          <w:sz w:val="28"/>
          <w:szCs w:val="28"/>
          <w:lang w:val="en-US"/>
        </w:rPr>
        <w:t>invoke</w:t>
      </w:r>
      <w:proofErr w:type="gramEnd"/>
      <w:r w:rsidRPr="00E464CF">
        <w:rPr>
          <w:rFonts w:ascii="Bookman Old Style" w:hAnsi="Bookman Old Style" w:cs="Calibri"/>
          <w:sz w:val="28"/>
          <w:szCs w:val="28"/>
          <w:lang w:val="en-US"/>
        </w:rPr>
        <w:t xml:space="preserve"> the Appellate Jurisdiction of the State Consumer Commission if one is aggrieved by the Order/Judgment of the District Consumer Forum by filing the Appeal against the said Order.</w:t>
      </w:r>
    </w:p>
    <w:p w:rsidR="00901363" w:rsidRPr="00E464CF" w:rsidRDefault="00901363" w:rsidP="00E464CF">
      <w:pPr>
        <w:pStyle w:val="NormalWeb"/>
        <w:spacing w:before="0" w:beforeAutospacing="0" w:after="0" w:afterAutospacing="0"/>
        <w:jc w:val="both"/>
        <w:rPr>
          <w:rFonts w:ascii="Bookman Old Style" w:hAnsi="Bookman Old Style" w:cs="Calibri"/>
          <w:b/>
          <w:bCs/>
          <w:sz w:val="28"/>
          <w:szCs w:val="28"/>
          <w:u w:val="single"/>
          <w:lang w:val="en-US"/>
        </w:rPr>
      </w:pPr>
    </w:p>
    <w:p w:rsidR="00901363" w:rsidRPr="00E464CF" w:rsidRDefault="00901363" w:rsidP="00E464CF">
      <w:pPr>
        <w:pStyle w:val="NormalWeb"/>
        <w:spacing w:before="0" w:beforeAutospacing="0" w:after="0" w:afterAutospacing="0"/>
        <w:jc w:val="both"/>
        <w:rPr>
          <w:rFonts w:ascii="Bookman Old Style" w:hAnsi="Bookman Old Style" w:cs="Calibri"/>
          <w:b/>
          <w:bCs/>
          <w:sz w:val="28"/>
          <w:szCs w:val="28"/>
          <w:u w:val="single"/>
          <w:lang w:val="en-US"/>
        </w:rPr>
      </w:pPr>
    </w:p>
    <w:p w:rsidR="00901363" w:rsidRDefault="00901363" w:rsidP="00E464CF">
      <w:pPr>
        <w:pStyle w:val="NormalWeb"/>
        <w:spacing w:before="0" w:beforeAutospacing="0" w:after="0" w:afterAutospacing="0"/>
        <w:jc w:val="both"/>
        <w:rPr>
          <w:rFonts w:ascii="Bookman Old Style" w:hAnsi="Bookman Old Style" w:cs="Calibri"/>
          <w:b/>
          <w:bCs/>
          <w:sz w:val="28"/>
          <w:szCs w:val="28"/>
          <w:u w:val="single"/>
          <w:lang w:val="en-US"/>
        </w:rPr>
      </w:pPr>
    </w:p>
    <w:p w:rsidR="00E73209" w:rsidRPr="00E464CF" w:rsidRDefault="00E73209" w:rsidP="00E464CF">
      <w:pPr>
        <w:pStyle w:val="NormalWeb"/>
        <w:spacing w:before="0" w:beforeAutospacing="0" w:after="0" w:afterAutospacing="0"/>
        <w:jc w:val="both"/>
        <w:rPr>
          <w:rFonts w:ascii="Bookman Old Style" w:hAnsi="Bookman Old Style" w:cs="Calibri"/>
          <w:b/>
          <w:bCs/>
          <w:sz w:val="28"/>
          <w:szCs w:val="28"/>
          <w:u w:val="single"/>
          <w:lang w:val="en-US"/>
        </w:rPr>
      </w:pPr>
    </w:p>
    <w:p w:rsidR="00F7775B" w:rsidRPr="00E464CF" w:rsidRDefault="00F7775B" w:rsidP="00E464CF">
      <w:pPr>
        <w:pStyle w:val="NormalWeb"/>
        <w:spacing w:before="0" w:beforeAutospacing="0" w:after="0" w:afterAutospacing="0"/>
        <w:jc w:val="both"/>
        <w:rPr>
          <w:rFonts w:ascii="Bookman Old Style" w:hAnsi="Bookman Old Style" w:cs="Calibri"/>
          <w:b/>
          <w:bCs/>
          <w:sz w:val="28"/>
          <w:szCs w:val="28"/>
          <w:u w:val="single"/>
          <w:lang w:val="en-US"/>
        </w:rPr>
      </w:pPr>
      <w:r w:rsidRPr="00E464CF">
        <w:rPr>
          <w:rFonts w:ascii="Bookman Old Style" w:hAnsi="Bookman Old Style" w:cs="Calibri"/>
          <w:b/>
          <w:bCs/>
          <w:sz w:val="28"/>
          <w:szCs w:val="28"/>
          <w:u w:val="single"/>
          <w:lang w:val="en-US"/>
        </w:rPr>
        <w:t>National</w:t>
      </w:r>
      <w:r w:rsidRPr="00E464CF">
        <w:rPr>
          <w:rFonts w:ascii="Bookman Old Style" w:hAnsi="Bookman Old Style" w:cs="Calibri"/>
          <w:b/>
          <w:bCs/>
          <w:sz w:val="28"/>
          <w:szCs w:val="28"/>
          <w:u w:val="single"/>
          <w:lang w:val="en-US"/>
        </w:rPr>
        <w:t xml:space="preserve"> Consumer Commission:</w:t>
      </w:r>
    </w:p>
    <w:p w:rsidR="00F7775B" w:rsidRPr="00E464CF" w:rsidRDefault="00F7775B" w:rsidP="00E464CF">
      <w:pPr>
        <w:pStyle w:val="NormalWeb"/>
        <w:spacing w:before="0" w:beforeAutospacing="0" w:after="0" w:afterAutospacing="0"/>
        <w:jc w:val="both"/>
        <w:rPr>
          <w:rFonts w:ascii="Bookman Old Style" w:hAnsi="Bookman Old Style" w:cs="Calibri"/>
          <w:b/>
          <w:bCs/>
          <w:sz w:val="28"/>
          <w:szCs w:val="28"/>
          <w:u w:val="single"/>
          <w:lang w:val="en-US"/>
        </w:rPr>
      </w:pPr>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r w:rsidRPr="00E464CF">
        <w:rPr>
          <w:rFonts w:ascii="Bookman Old Style" w:hAnsi="Bookman Old Style" w:cs="Calibri"/>
          <w:sz w:val="28"/>
          <w:szCs w:val="28"/>
          <w:lang w:val="en-US"/>
        </w:rPr>
        <w:t> </w:t>
      </w:r>
      <w:r w:rsidRPr="00E464CF">
        <w:rPr>
          <w:rFonts w:ascii="Bookman Old Style" w:hAnsi="Bookman Old Style" w:cs="Calibri"/>
          <w:sz w:val="28"/>
          <w:szCs w:val="28"/>
          <w:lang w:val="en-US"/>
        </w:rPr>
        <w:tab/>
      </w:r>
      <w:proofErr w:type="gramStart"/>
      <w:r w:rsidRPr="00E464CF">
        <w:rPr>
          <w:rFonts w:ascii="Bookman Old Style" w:hAnsi="Bookman Old Style" w:cs="Calibri"/>
          <w:sz w:val="28"/>
          <w:szCs w:val="28"/>
          <w:lang w:val="en-US"/>
        </w:rPr>
        <w:t xml:space="preserve">That the National Consumer Commission has two jurisdictions i.e. original which is the territory of the whole of India beyond Rupees one </w:t>
      </w:r>
      <w:proofErr w:type="spellStart"/>
      <w:r w:rsidRPr="00E464CF">
        <w:rPr>
          <w:rFonts w:ascii="Bookman Old Style" w:hAnsi="Bookman Old Style" w:cs="Calibri"/>
          <w:sz w:val="28"/>
          <w:szCs w:val="28"/>
          <w:lang w:val="en-US"/>
        </w:rPr>
        <w:t>crore</w:t>
      </w:r>
      <w:proofErr w:type="spellEnd"/>
      <w:r w:rsidRPr="00E464CF">
        <w:rPr>
          <w:rFonts w:ascii="Bookman Old Style" w:hAnsi="Bookman Old Style" w:cs="Calibri"/>
          <w:sz w:val="28"/>
          <w:szCs w:val="28"/>
          <w:lang w:val="en-US"/>
        </w:rPr>
        <w:t xml:space="preserve"> up to infinity and the Appellate Jurisdiction i.e. to hear the appeals against the judgments and orders of the State Consumer Commission.</w:t>
      </w:r>
      <w:proofErr w:type="gramEnd"/>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r w:rsidRPr="00E464CF">
        <w:rPr>
          <w:rFonts w:ascii="Bookman Old Style" w:hAnsi="Bookman Old Style" w:cs="Calibri"/>
          <w:sz w:val="28"/>
          <w:szCs w:val="28"/>
          <w:lang w:val="en-US"/>
        </w:rPr>
        <w:t> </w:t>
      </w:r>
    </w:p>
    <w:p w:rsidR="00901363" w:rsidRPr="00E464CF" w:rsidRDefault="00901363" w:rsidP="00E464CF">
      <w:pPr>
        <w:pStyle w:val="NormalWeb"/>
        <w:spacing w:before="0" w:beforeAutospacing="0" w:after="0" w:afterAutospacing="0"/>
        <w:ind w:firstLine="720"/>
        <w:jc w:val="both"/>
        <w:rPr>
          <w:rFonts w:ascii="Bookman Old Style" w:hAnsi="Bookman Old Style" w:cs="Calibri"/>
          <w:b/>
          <w:bCs/>
          <w:sz w:val="28"/>
          <w:szCs w:val="28"/>
          <w:lang w:val="en-US"/>
        </w:rPr>
      </w:pPr>
      <w:r w:rsidRPr="00E464CF">
        <w:rPr>
          <w:rFonts w:ascii="Bookman Old Style" w:hAnsi="Bookman Old Style" w:cs="Calibri"/>
          <w:b/>
          <w:bCs/>
          <w:sz w:val="28"/>
          <w:szCs w:val="28"/>
          <w:lang w:val="en-US"/>
        </w:rPr>
        <w:t>Original Jurisdiction:</w:t>
      </w:r>
      <w:r w:rsidRPr="00E464CF">
        <w:rPr>
          <w:rFonts w:ascii="Bookman Old Style" w:hAnsi="Bookman Old Style" w:cs="Calibri"/>
          <w:b/>
          <w:bCs/>
          <w:sz w:val="28"/>
          <w:szCs w:val="28"/>
          <w:lang w:val="en-US"/>
        </w:rPr>
        <w:tab/>
      </w:r>
    </w:p>
    <w:p w:rsidR="00901363" w:rsidRPr="00E464CF" w:rsidRDefault="00901363" w:rsidP="00E464CF">
      <w:pPr>
        <w:pStyle w:val="NormalWeb"/>
        <w:spacing w:before="0" w:beforeAutospacing="0" w:after="0" w:afterAutospacing="0"/>
        <w:ind w:left="720" w:firstLine="720"/>
        <w:jc w:val="both"/>
        <w:rPr>
          <w:rFonts w:ascii="Bookman Old Style" w:hAnsi="Bookman Old Style" w:cs="Calibri"/>
          <w:b/>
          <w:bCs/>
          <w:sz w:val="28"/>
          <w:szCs w:val="28"/>
          <w:lang w:val="en-US"/>
        </w:rPr>
      </w:pPr>
      <w:r w:rsidRPr="00E464CF">
        <w:rPr>
          <w:rFonts w:ascii="Bookman Old Style" w:hAnsi="Bookman Old Style" w:cs="Calibri"/>
          <w:sz w:val="28"/>
          <w:szCs w:val="28"/>
          <w:lang w:val="en-US"/>
        </w:rPr>
        <w:t xml:space="preserve">That one has to move a complaint if one has a claim more than twenty Lakhs but less than One </w:t>
      </w:r>
      <w:proofErr w:type="spellStart"/>
      <w:r w:rsidRPr="00E464CF">
        <w:rPr>
          <w:rFonts w:ascii="Bookman Old Style" w:hAnsi="Bookman Old Style" w:cs="Calibri"/>
          <w:sz w:val="28"/>
          <w:szCs w:val="28"/>
          <w:lang w:val="en-US"/>
        </w:rPr>
        <w:t>Crore</w:t>
      </w:r>
      <w:proofErr w:type="spellEnd"/>
      <w:r w:rsidRPr="00E464CF">
        <w:rPr>
          <w:rFonts w:ascii="Bookman Old Style" w:hAnsi="Bookman Old Style" w:cs="Calibri"/>
          <w:sz w:val="28"/>
          <w:szCs w:val="28"/>
          <w:lang w:val="en-US"/>
        </w:rPr>
        <w:t xml:space="preserve"> before the State Consumer Commission having jurisdiction over the place of cause of action or where the Respondent lives or carries on business.</w:t>
      </w:r>
    </w:p>
    <w:p w:rsidR="00901363" w:rsidRPr="00E464CF" w:rsidRDefault="00901363" w:rsidP="00E464CF">
      <w:pPr>
        <w:pStyle w:val="NormalWeb"/>
        <w:spacing w:before="0" w:beforeAutospacing="0" w:after="0" w:afterAutospacing="0"/>
        <w:jc w:val="both"/>
        <w:rPr>
          <w:rFonts w:ascii="Bookman Old Style" w:hAnsi="Bookman Old Style" w:cs="Calibri"/>
          <w:sz w:val="28"/>
          <w:szCs w:val="28"/>
          <w:lang w:val="en-US"/>
        </w:rPr>
      </w:pPr>
    </w:p>
    <w:p w:rsidR="00E73209" w:rsidRDefault="00E73209" w:rsidP="00E464CF">
      <w:pPr>
        <w:pStyle w:val="NormalWeb"/>
        <w:spacing w:before="0" w:beforeAutospacing="0" w:after="0" w:afterAutospacing="0"/>
        <w:jc w:val="both"/>
        <w:rPr>
          <w:rFonts w:ascii="Bookman Old Style" w:hAnsi="Bookman Old Style" w:cs="Calibri"/>
          <w:sz w:val="28"/>
          <w:szCs w:val="28"/>
          <w:lang w:val="en-US"/>
        </w:rPr>
      </w:pPr>
    </w:p>
    <w:p w:rsidR="00E73209" w:rsidRDefault="00E73209" w:rsidP="00E464CF">
      <w:pPr>
        <w:pStyle w:val="NormalWeb"/>
        <w:spacing w:before="0" w:beforeAutospacing="0" w:after="0" w:afterAutospacing="0"/>
        <w:jc w:val="both"/>
        <w:rPr>
          <w:rFonts w:ascii="Bookman Old Style" w:hAnsi="Bookman Old Style" w:cs="Calibri"/>
          <w:sz w:val="28"/>
          <w:szCs w:val="28"/>
          <w:lang w:val="en-US"/>
        </w:rPr>
      </w:pPr>
    </w:p>
    <w:p w:rsidR="00E73209" w:rsidRDefault="00E73209" w:rsidP="00E464CF">
      <w:pPr>
        <w:pStyle w:val="NormalWeb"/>
        <w:spacing w:before="0" w:beforeAutospacing="0" w:after="0" w:afterAutospacing="0"/>
        <w:jc w:val="both"/>
        <w:rPr>
          <w:rFonts w:ascii="Bookman Old Style" w:hAnsi="Bookman Old Style" w:cs="Calibri"/>
          <w:sz w:val="28"/>
          <w:szCs w:val="28"/>
          <w:lang w:val="en-US"/>
        </w:rPr>
      </w:pPr>
    </w:p>
    <w:p w:rsidR="00901363" w:rsidRPr="00E464CF" w:rsidRDefault="00901363" w:rsidP="00E464CF">
      <w:pPr>
        <w:pStyle w:val="NormalWeb"/>
        <w:spacing w:before="0" w:beforeAutospacing="0" w:after="0" w:afterAutospacing="0"/>
        <w:jc w:val="both"/>
        <w:rPr>
          <w:rFonts w:ascii="Bookman Old Style" w:hAnsi="Bookman Old Style" w:cs="Calibri"/>
          <w:b/>
          <w:bCs/>
          <w:sz w:val="28"/>
          <w:szCs w:val="28"/>
          <w:lang w:val="en-US"/>
        </w:rPr>
      </w:pPr>
      <w:r w:rsidRPr="00E464CF">
        <w:rPr>
          <w:rFonts w:ascii="Bookman Old Style" w:hAnsi="Bookman Old Style" w:cs="Calibri"/>
          <w:sz w:val="28"/>
          <w:szCs w:val="28"/>
          <w:lang w:val="en-US"/>
        </w:rPr>
        <w:tab/>
      </w:r>
      <w:r w:rsidRPr="00E464CF">
        <w:rPr>
          <w:rFonts w:ascii="Bookman Old Style" w:hAnsi="Bookman Old Style" w:cs="Calibri"/>
          <w:b/>
          <w:bCs/>
          <w:sz w:val="28"/>
          <w:szCs w:val="28"/>
          <w:lang w:val="en-US"/>
        </w:rPr>
        <w:t>Appellate Jurisdiction:</w:t>
      </w:r>
    </w:p>
    <w:p w:rsidR="00E73209" w:rsidRDefault="00E73209" w:rsidP="00E464CF">
      <w:pPr>
        <w:pStyle w:val="NormalWeb"/>
        <w:spacing w:before="0" w:beforeAutospacing="0" w:after="0" w:afterAutospacing="0"/>
        <w:ind w:left="720" w:firstLine="720"/>
        <w:jc w:val="both"/>
        <w:rPr>
          <w:rFonts w:ascii="Bookman Old Style" w:hAnsi="Bookman Old Style" w:cs="Calibri"/>
          <w:sz w:val="28"/>
          <w:szCs w:val="28"/>
          <w:lang w:val="en-US"/>
        </w:rPr>
      </w:pPr>
    </w:p>
    <w:p w:rsidR="00901363" w:rsidRPr="00E464CF" w:rsidRDefault="00901363" w:rsidP="00E464CF">
      <w:pPr>
        <w:pStyle w:val="NormalWeb"/>
        <w:spacing w:before="0" w:beforeAutospacing="0" w:after="0" w:afterAutospacing="0"/>
        <w:ind w:left="720"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 xml:space="preserve">That one also </w:t>
      </w:r>
      <w:proofErr w:type="gramStart"/>
      <w:r w:rsidRPr="00E464CF">
        <w:rPr>
          <w:rFonts w:ascii="Bookman Old Style" w:hAnsi="Bookman Old Style" w:cs="Calibri"/>
          <w:sz w:val="28"/>
          <w:szCs w:val="28"/>
          <w:lang w:val="en-US"/>
        </w:rPr>
        <w:t>invoke</w:t>
      </w:r>
      <w:proofErr w:type="gramEnd"/>
      <w:r w:rsidRPr="00E464CF">
        <w:rPr>
          <w:rFonts w:ascii="Bookman Old Style" w:hAnsi="Bookman Old Style" w:cs="Calibri"/>
          <w:sz w:val="28"/>
          <w:szCs w:val="28"/>
          <w:lang w:val="en-US"/>
        </w:rPr>
        <w:t xml:space="preserve"> the Appellate Jurisdiction of the State Consumer Commission if one is aggrieved by the Order/Judgment of the District Consumer Forum by filing the Appeal against the said Order.</w:t>
      </w:r>
    </w:p>
    <w:p w:rsidR="00901363" w:rsidRPr="00E464CF" w:rsidRDefault="00901363" w:rsidP="00E464CF">
      <w:pPr>
        <w:pStyle w:val="NormalWeb"/>
        <w:spacing w:before="0" w:beforeAutospacing="0" w:after="0" w:afterAutospacing="0"/>
        <w:jc w:val="both"/>
        <w:rPr>
          <w:rFonts w:ascii="Bookman Old Style" w:hAnsi="Bookman Old Style" w:cs="Calibri"/>
          <w:sz w:val="28"/>
          <w:szCs w:val="28"/>
          <w:lang w:val="en-US"/>
        </w:rPr>
      </w:pPr>
    </w:p>
    <w:p w:rsidR="00E73209" w:rsidRDefault="00E73209" w:rsidP="00E464CF">
      <w:pPr>
        <w:pStyle w:val="NormalWeb"/>
        <w:spacing w:before="0" w:beforeAutospacing="0" w:after="0" w:afterAutospacing="0"/>
        <w:jc w:val="both"/>
        <w:rPr>
          <w:rFonts w:ascii="Bookman Old Style" w:hAnsi="Bookman Old Style" w:cs="Calibri"/>
          <w:b/>
          <w:bCs/>
          <w:sz w:val="28"/>
          <w:szCs w:val="28"/>
          <w:u w:val="single"/>
          <w:lang w:val="en-US"/>
        </w:rPr>
      </w:pPr>
    </w:p>
    <w:p w:rsidR="00E73209" w:rsidRDefault="00E73209" w:rsidP="00E464CF">
      <w:pPr>
        <w:pStyle w:val="NormalWeb"/>
        <w:spacing w:before="0" w:beforeAutospacing="0" w:after="0" w:afterAutospacing="0"/>
        <w:jc w:val="both"/>
        <w:rPr>
          <w:rFonts w:ascii="Bookman Old Style" w:hAnsi="Bookman Old Style" w:cs="Calibri"/>
          <w:b/>
          <w:bCs/>
          <w:sz w:val="28"/>
          <w:szCs w:val="28"/>
          <w:u w:val="single"/>
          <w:lang w:val="en-US"/>
        </w:rPr>
      </w:pPr>
    </w:p>
    <w:p w:rsidR="00E73209" w:rsidRDefault="00E73209" w:rsidP="00E464CF">
      <w:pPr>
        <w:pStyle w:val="NormalWeb"/>
        <w:spacing w:before="0" w:beforeAutospacing="0" w:after="0" w:afterAutospacing="0"/>
        <w:jc w:val="both"/>
        <w:rPr>
          <w:rFonts w:ascii="Bookman Old Style" w:hAnsi="Bookman Old Style" w:cs="Calibri"/>
          <w:b/>
          <w:bCs/>
          <w:sz w:val="28"/>
          <w:szCs w:val="28"/>
          <w:u w:val="single"/>
          <w:lang w:val="en-US"/>
        </w:rPr>
      </w:pPr>
    </w:p>
    <w:p w:rsidR="00901363" w:rsidRPr="00E464CF" w:rsidRDefault="00901363" w:rsidP="00E464CF">
      <w:pPr>
        <w:pStyle w:val="NormalWeb"/>
        <w:spacing w:before="0" w:beforeAutospacing="0" w:after="0" w:afterAutospacing="0"/>
        <w:jc w:val="both"/>
        <w:rPr>
          <w:rFonts w:ascii="Bookman Old Style" w:hAnsi="Bookman Old Style" w:cs="Calibri"/>
          <w:b/>
          <w:bCs/>
          <w:sz w:val="28"/>
          <w:szCs w:val="28"/>
          <w:u w:val="single"/>
          <w:lang w:val="en-US"/>
        </w:rPr>
      </w:pPr>
      <w:r w:rsidRPr="00E464CF">
        <w:rPr>
          <w:rFonts w:ascii="Bookman Old Style" w:hAnsi="Bookman Old Style" w:cs="Calibri"/>
          <w:b/>
          <w:bCs/>
          <w:sz w:val="28"/>
          <w:szCs w:val="28"/>
          <w:u w:val="single"/>
          <w:lang w:val="en-US"/>
        </w:rPr>
        <w:t>The Procedure on filing of the Complaint:</w:t>
      </w:r>
    </w:p>
    <w:p w:rsidR="00901363" w:rsidRPr="00E464CF" w:rsidRDefault="00901363" w:rsidP="00E464CF">
      <w:pPr>
        <w:pStyle w:val="NormalWeb"/>
        <w:spacing w:before="0" w:beforeAutospacing="0" w:after="0" w:afterAutospacing="0"/>
        <w:ind w:firstLine="720"/>
        <w:jc w:val="both"/>
        <w:rPr>
          <w:rFonts w:ascii="Bookman Old Style" w:hAnsi="Bookman Old Style" w:cs="Calibri"/>
          <w:sz w:val="28"/>
          <w:szCs w:val="28"/>
          <w:lang w:val="en-US"/>
        </w:rPr>
      </w:pPr>
    </w:p>
    <w:p w:rsidR="00901363" w:rsidRPr="00E464CF" w:rsidRDefault="00901363" w:rsidP="00E464CF">
      <w:pPr>
        <w:pStyle w:val="NormalWeb"/>
        <w:spacing w:before="0" w:beforeAutospacing="0" w:after="0" w:afterAutospacing="0"/>
        <w:ind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That on receiving the complaint the Forum/Commission shall refer a copy of the same with a direction to reply within 30 days or such extended time, not exceeding 15 days as may be granted by the Forum/Commission.</w:t>
      </w:r>
    </w:p>
    <w:p w:rsidR="00901363" w:rsidRPr="00E464CF" w:rsidRDefault="00901363" w:rsidP="00E464CF">
      <w:pPr>
        <w:pStyle w:val="NormalWeb"/>
        <w:spacing w:before="0" w:beforeAutospacing="0" w:after="0" w:afterAutospacing="0"/>
        <w:ind w:firstLine="720"/>
        <w:jc w:val="both"/>
        <w:rPr>
          <w:rFonts w:ascii="Bookman Old Style" w:hAnsi="Bookman Old Style" w:cs="Calibri"/>
          <w:sz w:val="28"/>
          <w:szCs w:val="28"/>
          <w:lang w:val="en-US"/>
        </w:rPr>
      </w:pPr>
    </w:p>
    <w:p w:rsidR="00B46060" w:rsidRPr="00E464CF" w:rsidRDefault="00B46060" w:rsidP="00E464CF">
      <w:pPr>
        <w:pStyle w:val="NormalWeb"/>
        <w:spacing w:before="0" w:beforeAutospacing="0" w:after="0" w:afterAutospacing="0"/>
        <w:ind w:firstLine="720"/>
        <w:jc w:val="both"/>
        <w:rPr>
          <w:rFonts w:ascii="Bookman Old Style" w:hAnsi="Bookman Old Style" w:cs="Calibri"/>
          <w:sz w:val="28"/>
          <w:szCs w:val="28"/>
          <w:lang w:val="en-US"/>
        </w:rPr>
      </w:pPr>
    </w:p>
    <w:p w:rsidR="00B46060" w:rsidRPr="00E464CF" w:rsidRDefault="00B46060" w:rsidP="00E464CF">
      <w:pPr>
        <w:pStyle w:val="NormalWeb"/>
        <w:spacing w:before="0" w:beforeAutospacing="0" w:after="0" w:afterAutospacing="0"/>
        <w:ind w:firstLine="720"/>
        <w:jc w:val="both"/>
        <w:rPr>
          <w:rFonts w:ascii="Bookman Old Style" w:hAnsi="Bookman Old Style" w:cs="Calibri"/>
          <w:b/>
          <w:bCs/>
          <w:sz w:val="28"/>
          <w:szCs w:val="28"/>
          <w:u w:val="single"/>
          <w:lang w:val="en-US"/>
        </w:rPr>
      </w:pPr>
      <w:r w:rsidRPr="00E464CF">
        <w:rPr>
          <w:rFonts w:ascii="Bookman Old Style" w:hAnsi="Bookman Old Style" w:cs="Calibri"/>
          <w:b/>
          <w:bCs/>
          <w:sz w:val="28"/>
          <w:szCs w:val="28"/>
          <w:u w:val="single"/>
          <w:lang w:val="en-US"/>
        </w:rPr>
        <w:t>D</w:t>
      </w:r>
      <w:r w:rsidRPr="00E464CF">
        <w:rPr>
          <w:rFonts w:ascii="Bookman Old Style" w:hAnsi="Bookman Old Style" w:cs="Calibri"/>
          <w:b/>
          <w:bCs/>
          <w:sz w:val="28"/>
          <w:szCs w:val="28"/>
          <w:u w:val="single"/>
          <w:lang w:val="en-US"/>
        </w:rPr>
        <w:t>efect in goods</w:t>
      </w:r>
      <w:r w:rsidRPr="00E464CF">
        <w:rPr>
          <w:rFonts w:ascii="Bookman Old Style" w:hAnsi="Bookman Old Style" w:cs="Calibri"/>
          <w:b/>
          <w:bCs/>
          <w:sz w:val="28"/>
          <w:szCs w:val="28"/>
          <w:u w:val="single"/>
          <w:lang w:val="en-US"/>
        </w:rPr>
        <w:t xml:space="preserve"> requiring laboratory analysis:</w:t>
      </w:r>
    </w:p>
    <w:p w:rsidR="00B46060" w:rsidRPr="00E464CF" w:rsidRDefault="00B46060" w:rsidP="00E464CF">
      <w:pPr>
        <w:pStyle w:val="NormalWeb"/>
        <w:spacing w:before="0" w:beforeAutospacing="0" w:after="0" w:afterAutospacing="0"/>
        <w:ind w:firstLine="720"/>
        <w:jc w:val="both"/>
        <w:rPr>
          <w:rFonts w:ascii="Bookman Old Style" w:hAnsi="Bookman Old Style" w:cs="Calibri"/>
          <w:sz w:val="28"/>
          <w:szCs w:val="28"/>
          <w:lang w:val="en-US"/>
        </w:rPr>
      </w:pPr>
    </w:p>
    <w:p w:rsidR="00901363" w:rsidRPr="00E464CF" w:rsidRDefault="00901363" w:rsidP="00E464CF">
      <w:pPr>
        <w:pStyle w:val="NormalWeb"/>
        <w:spacing w:before="0" w:beforeAutospacing="0" w:after="0" w:afterAutospacing="0"/>
        <w:ind w:left="720"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 xml:space="preserve">That on receipt of the denial from the opposite party the </w:t>
      </w:r>
      <w:r w:rsidR="00950600" w:rsidRPr="00E464CF">
        <w:rPr>
          <w:rFonts w:ascii="Bookman Old Style" w:hAnsi="Bookman Old Style" w:cs="Calibri"/>
          <w:sz w:val="28"/>
          <w:szCs w:val="28"/>
          <w:lang w:val="en-US"/>
        </w:rPr>
        <w:t>Forum/Commission, in case of the defect in goods which cannot be determined without proper analysis or test of the goods, shall obtain the sample of the goods from the complainant, seal it and authenticate it and refer the sample to the appropriate laboratory with a view to find out whether such goods suffer from any defect as alleged in the compliant.</w:t>
      </w:r>
    </w:p>
    <w:p w:rsidR="00950600" w:rsidRPr="00E464CF" w:rsidRDefault="00950600" w:rsidP="00E464CF">
      <w:pPr>
        <w:pStyle w:val="NormalWeb"/>
        <w:spacing w:before="0" w:beforeAutospacing="0" w:after="0" w:afterAutospacing="0"/>
        <w:ind w:firstLine="720"/>
        <w:jc w:val="both"/>
        <w:rPr>
          <w:rFonts w:ascii="Bookman Old Style" w:hAnsi="Bookman Old Style" w:cs="Calibri"/>
          <w:sz w:val="28"/>
          <w:szCs w:val="28"/>
          <w:lang w:val="en-US"/>
        </w:rPr>
      </w:pPr>
    </w:p>
    <w:p w:rsidR="00950600" w:rsidRPr="00E464CF" w:rsidRDefault="00950600" w:rsidP="00E464CF">
      <w:pPr>
        <w:pStyle w:val="NormalWeb"/>
        <w:spacing w:before="0" w:beforeAutospacing="0" w:after="0" w:afterAutospacing="0"/>
        <w:ind w:left="720"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That the said samples are sent to the laboratory with a direction to test and submit the report thereof to the Forum/Commission within 45 days of the receipt of the said samples, or such extended period as is granted by the Forum/Commission.</w:t>
      </w:r>
    </w:p>
    <w:p w:rsidR="00950600" w:rsidRPr="00E464CF" w:rsidRDefault="00950600" w:rsidP="00E464CF">
      <w:pPr>
        <w:pStyle w:val="NormalWeb"/>
        <w:spacing w:before="0" w:beforeAutospacing="0" w:after="0" w:afterAutospacing="0"/>
        <w:ind w:firstLine="720"/>
        <w:jc w:val="both"/>
        <w:rPr>
          <w:rFonts w:ascii="Bookman Old Style" w:hAnsi="Bookman Old Style" w:cs="Calibri"/>
          <w:sz w:val="28"/>
          <w:szCs w:val="28"/>
          <w:lang w:val="en-US"/>
        </w:rPr>
      </w:pPr>
    </w:p>
    <w:p w:rsidR="00950600" w:rsidRPr="00E464CF" w:rsidRDefault="00950600" w:rsidP="00E464CF">
      <w:pPr>
        <w:pStyle w:val="NormalWeb"/>
        <w:spacing w:before="0" w:beforeAutospacing="0" w:after="0" w:afterAutospacing="0"/>
        <w:ind w:left="720"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That before sending the said samples to the Laboratory, the Forum/Commission may require the complainant to deposit such fees as specified in the Forum/Commission towards the fee for carrying out the tests or necessary analysis of the samples.</w:t>
      </w:r>
    </w:p>
    <w:p w:rsidR="00950600" w:rsidRPr="00E464CF" w:rsidRDefault="00950600" w:rsidP="00E464CF">
      <w:pPr>
        <w:pStyle w:val="NormalWeb"/>
        <w:spacing w:before="0" w:beforeAutospacing="0" w:after="0" w:afterAutospacing="0"/>
        <w:ind w:firstLine="720"/>
        <w:jc w:val="both"/>
        <w:rPr>
          <w:rFonts w:ascii="Bookman Old Style" w:hAnsi="Bookman Old Style" w:cs="Calibri"/>
          <w:sz w:val="28"/>
          <w:szCs w:val="28"/>
          <w:lang w:val="en-US"/>
        </w:rPr>
      </w:pPr>
    </w:p>
    <w:p w:rsidR="00950600" w:rsidRPr="00E464CF" w:rsidRDefault="00950600" w:rsidP="00E464CF">
      <w:pPr>
        <w:pStyle w:val="NormalWeb"/>
        <w:spacing w:before="0" w:beforeAutospacing="0" w:after="0" w:afterAutospacing="0"/>
        <w:ind w:left="720"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lastRenderedPageBreak/>
        <w:t>That on the receipt of the report from the Laboratory, the Forum/Commission shall forward a copy of the same to the opposite party along with such remarks as the Forum/Commission may feel appropriate.</w:t>
      </w:r>
    </w:p>
    <w:p w:rsidR="00950600" w:rsidRPr="00E464CF" w:rsidRDefault="00950600" w:rsidP="00E464CF">
      <w:pPr>
        <w:pStyle w:val="NormalWeb"/>
        <w:spacing w:before="0" w:beforeAutospacing="0" w:after="0" w:afterAutospacing="0"/>
        <w:ind w:firstLine="720"/>
        <w:jc w:val="both"/>
        <w:rPr>
          <w:rFonts w:ascii="Bookman Old Style" w:hAnsi="Bookman Old Style" w:cs="Calibri"/>
          <w:sz w:val="28"/>
          <w:szCs w:val="28"/>
          <w:lang w:val="en-US"/>
        </w:rPr>
      </w:pPr>
    </w:p>
    <w:p w:rsidR="00950600" w:rsidRPr="00E464CF" w:rsidRDefault="00950600" w:rsidP="00E464CF">
      <w:pPr>
        <w:pStyle w:val="NormalWeb"/>
        <w:spacing w:before="0" w:beforeAutospacing="0" w:after="0" w:afterAutospacing="0"/>
        <w:ind w:left="720"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 xml:space="preserve">That </w:t>
      </w:r>
      <w:r w:rsidR="00B46060" w:rsidRPr="00E464CF">
        <w:rPr>
          <w:rFonts w:ascii="Bookman Old Style" w:hAnsi="Bookman Old Style" w:cs="Calibri"/>
          <w:sz w:val="28"/>
          <w:szCs w:val="28"/>
          <w:lang w:val="en-US"/>
        </w:rPr>
        <w:t>if any of the parties disputes the correctness of the report or findings of the laboratory or disputes the correctness of the methods of analysis or test adopted by the appropriate laboratory, that party can submit its objections in writing in regard to the test report before the Forum/Commission.</w:t>
      </w:r>
    </w:p>
    <w:p w:rsidR="00B46060" w:rsidRPr="00E464CF" w:rsidRDefault="00B46060" w:rsidP="00E464CF">
      <w:pPr>
        <w:pStyle w:val="NormalWeb"/>
        <w:spacing w:before="0" w:beforeAutospacing="0" w:after="0" w:afterAutospacing="0"/>
        <w:ind w:firstLine="720"/>
        <w:jc w:val="both"/>
        <w:rPr>
          <w:rFonts w:ascii="Bookman Old Style" w:hAnsi="Bookman Old Style" w:cs="Calibri"/>
          <w:sz w:val="28"/>
          <w:szCs w:val="28"/>
          <w:lang w:val="en-US"/>
        </w:rPr>
      </w:pPr>
    </w:p>
    <w:p w:rsidR="00B46060" w:rsidRPr="00E464CF" w:rsidRDefault="00B46060" w:rsidP="00E464CF">
      <w:pPr>
        <w:pStyle w:val="NormalWeb"/>
        <w:spacing w:before="0" w:beforeAutospacing="0" w:after="0" w:afterAutospacing="0"/>
        <w:ind w:left="720"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That thereafter the Forum/Commission shall give a reasonable opportunity of being heard to the parties as to the correctness or otherwise of the report made by the laboratory and also to the objections made in relation thereto.</w:t>
      </w:r>
    </w:p>
    <w:p w:rsidR="00B46060" w:rsidRPr="00E464CF" w:rsidRDefault="00B46060" w:rsidP="00E464CF">
      <w:pPr>
        <w:pStyle w:val="NormalWeb"/>
        <w:spacing w:before="0" w:beforeAutospacing="0" w:after="0" w:afterAutospacing="0"/>
        <w:ind w:left="1440"/>
        <w:jc w:val="both"/>
        <w:rPr>
          <w:rFonts w:ascii="Bookman Old Style" w:hAnsi="Bookman Old Style" w:cs="Calibri"/>
          <w:sz w:val="28"/>
          <w:szCs w:val="28"/>
          <w:lang w:val="en-US"/>
        </w:rPr>
      </w:pPr>
    </w:p>
    <w:p w:rsidR="00B46060" w:rsidRPr="00E464CF" w:rsidRDefault="00B46060" w:rsidP="00E73209">
      <w:pPr>
        <w:pStyle w:val="NormalWeb"/>
        <w:spacing w:before="0" w:beforeAutospacing="0" w:after="0" w:afterAutospacing="0"/>
        <w:ind w:left="720"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That after hearing both the parties, the Forum/Commission shall pass Order.</w:t>
      </w:r>
    </w:p>
    <w:p w:rsidR="00B46060" w:rsidRPr="00E464CF" w:rsidRDefault="00B46060" w:rsidP="00E464CF">
      <w:pPr>
        <w:pStyle w:val="NormalWeb"/>
        <w:spacing w:before="0" w:beforeAutospacing="0" w:after="0" w:afterAutospacing="0"/>
        <w:ind w:firstLine="720"/>
        <w:jc w:val="both"/>
        <w:rPr>
          <w:rFonts w:ascii="Bookman Old Style" w:hAnsi="Bookman Old Style" w:cs="Calibri"/>
          <w:sz w:val="28"/>
          <w:szCs w:val="28"/>
          <w:lang w:val="en-US"/>
        </w:rPr>
      </w:pPr>
    </w:p>
    <w:p w:rsidR="00B46060" w:rsidRPr="00E464CF" w:rsidRDefault="00B46060" w:rsidP="00E464CF">
      <w:pPr>
        <w:pStyle w:val="NormalWeb"/>
        <w:spacing w:before="0" w:beforeAutospacing="0" w:after="0" w:afterAutospacing="0"/>
        <w:ind w:firstLine="720"/>
        <w:jc w:val="both"/>
        <w:rPr>
          <w:rFonts w:ascii="Bookman Old Style" w:hAnsi="Bookman Old Style" w:cs="Calibri"/>
          <w:b/>
          <w:bCs/>
          <w:sz w:val="28"/>
          <w:szCs w:val="28"/>
          <w:u w:val="single"/>
          <w:lang w:val="en-US"/>
        </w:rPr>
      </w:pPr>
    </w:p>
    <w:p w:rsidR="00B46060" w:rsidRPr="00E464CF" w:rsidRDefault="00B46060" w:rsidP="00E464CF">
      <w:pPr>
        <w:pStyle w:val="NormalWeb"/>
        <w:spacing w:before="0" w:beforeAutospacing="0" w:after="0" w:afterAutospacing="0"/>
        <w:ind w:firstLine="720"/>
        <w:jc w:val="both"/>
        <w:rPr>
          <w:rFonts w:ascii="Bookman Old Style" w:hAnsi="Bookman Old Style" w:cs="Calibri"/>
          <w:b/>
          <w:bCs/>
          <w:sz w:val="28"/>
          <w:szCs w:val="28"/>
          <w:u w:val="single"/>
          <w:lang w:val="en-US"/>
        </w:rPr>
      </w:pPr>
      <w:r w:rsidRPr="00E464CF">
        <w:rPr>
          <w:rFonts w:ascii="Bookman Old Style" w:hAnsi="Bookman Old Style" w:cs="Calibri"/>
          <w:b/>
          <w:bCs/>
          <w:sz w:val="28"/>
          <w:szCs w:val="28"/>
          <w:u w:val="single"/>
          <w:lang w:val="en-US"/>
        </w:rPr>
        <w:t>Defect in goods</w:t>
      </w:r>
      <w:r w:rsidRPr="00E464CF">
        <w:rPr>
          <w:rFonts w:ascii="Bookman Old Style" w:hAnsi="Bookman Old Style" w:cs="Calibri"/>
          <w:b/>
          <w:bCs/>
          <w:sz w:val="28"/>
          <w:szCs w:val="28"/>
          <w:u w:val="single"/>
          <w:lang w:val="en-US"/>
        </w:rPr>
        <w:t xml:space="preserve"> NOT </w:t>
      </w:r>
      <w:r w:rsidRPr="00E464CF">
        <w:rPr>
          <w:rFonts w:ascii="Bookman Old Style" w:hAnsi="Bookman Old Style" w:cs="Calibri"/>
          <w:b/>
          <w:bCs/>
          <w:sz w:val="28"/>
          <w:szCs w:val="28"/>
          <w:u w:val="single"/>
          <w:lang w:val="en-US"/>
        </w:rPr>
        <w:t>requiring laboratory analysis:</w:t>
      </w:r>
    </w:p>
    <w:p w:rsidR="00B46060" w:rsidRPr="00E464CF" w:rsidRDefault="00B46060" w:rsidP="00E464CF">
      <w:pPr>
        <w:pStyle w:val="NormalWeb"/>
        <w:spacing w:before="0" w:beforeAutospacing="0" w:after="0" w:afterAutospacing="0"/>
        <w:ind w:firstLine="720"/>
        <w:jc w:val="both"/>
        <w:rPr>
          <w:rFonts w:ascii="Bookman Old Style" w:hAnsi="Bookman Old Style" w:cs="Calibri"/>
          <w:sz w:val="28"/>
          <w:szCs w:val="28"/>
          <w:lang w:val="en-US"/>
        </w:rPr>
      </w:pPr>
    </w:p>
    <w:p w:rsidR="00B46060" w:rsidRPr="00E464CF" w:rsidRDefault="00B46060" w:rsidP="00E464CF">
      <w:pPr>
        <w:pStyle w:val="NormalWeb"/>
        <w:spacing w:before="0" w:beforeAutospacing="0" w:after="0" w:afterAutospacing="0"/>
        <w:ind w:left="720"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That on receipt of the denial from the opposite party the Forum/Commission, in case of the defect in goods</w:t>
      </w:r>
      <w:r w:rsidRPr="00E464CF">
        <w:rPr>
          <w:rFonts w:ascii="Bookman Old Style" w:hAnsi="Bookman Old Style" w:cs="Calibri"/>
          <w:sz w:val="28"/>
          <w:szCs w:val="28"/>
          <w:lang w:val="en-US"/>
        </w:rPr>
        <w:t xml:space="preserve"> </w:t>
      </w:r>
      <w:r w:rsidR="00E464CF" w:rsidRPr="00E464CF">
        <w:rPr>
          <w:rFonts w:ascii="Bookman Old Style" w:hAnsi="Bookman Old Style" w:cs="Calibri"/>
          <w:sz w:val="28"/>
          <w:szCs w:val="28"/>
          <w:lang w:val="en-US"/>
        </w:rPr>
        <w:t xml:space="preserve">or omits to take any action to represent its case within the time given by the Forum/Commission, the </w:t>
      </w:r>
      <w:r w:rsidR="00E464CF" w:rsidRPr="00E464CF">
        <w:rPr>
          <w:rFonts w:ascii="Bookman Old Style" w:hAnsi="Bookman Old Style" w:cs="Calibri"/>
          <w:sz w:val="28"/>
          <w:szCs w:val="28"/>
          <w:lang w:val="en-US"/>
        </w:rPr>
        <w:t>Forum/Commission</w:t>
      </w:r>
      <w:r w:rsidR="00E464CF" w:rsidRPr="00E464CF">
        <w:rPr>
          <w:rFonts w:ascii="Bookman Old Style" w:hAnsi="Bookman Old Style" w:cs="Calibri"/>
          <w:sz w:val="28"/>
          <w:szCs w:val="28"/>
          <w:lang w:val="en-US"/>
        </w:rPr>
        <w:t xml:space="preserve"> shall proceed to settle the dispute on the basis of the evidence brought to its notice by the complainant and the opposite party.</w:t>
      </w:r>
    </w:p>
    <w:p w:rsidR="00E464CF" w:rsidRPr="00E464CF" w:rsidRDefault="00E464CF" w:rsidP="00E464CF">
      <w:pPr>
        <w:pStyle w:val="NormalWeb"/>
        <w:spacing w:before="0" w:beforeAutospacing="0" w:after="0" w:afterAutospacing="0"/>
        <w:ind w:left="720" w:firstLine="720"/>
        <w:jc w:val="both"/>
        <w:rPr>
          <w:rFonts w:ascii="Bookman Old Style" w:hAnsi="Bookman Old Style" w:cs="Calibri"/>
          <w:sz w:val="28"/>
          <w:szCs w:val="28"/>
          <w:lang w:val="en-US"/>
        </w:rPr>
      </w:pPr>
    </w:p>
    <w:p w:rsidR="00E464CF" w:rsidRPr="00E464CF" w:rsidRDefault="00E464CF" w:rsidP="00E464CF">
      <w:pPr>
        <w:pStyle w:val="NormalWeb"/>
        <w:spacing w:before="0" w:beforeAutospacing="0" w:after="0" w:afterAutospacing="0"/>
        <w:ind w:left="720"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That thereafter the Forum/Commission shall give a reasonable opportunity of being heard to the parties as to the correctness or otherwise of the report made by the laboratory and also to the objections made in relation thereto.</w:t>
      </w:r>
    </w:p>
    <w:p w:rsidR="00E464CF" w:rsidRPr="00E464CF" w:rsidRDefault="00E464CF" w:rsidP="00E464CF">
      <w:pPr>
        <w:pStyle w:val="NormalWeb"/>
        <w:spacing w:before="0" w:beforeAutospacing="0" w:after="0" w:afterAutospacing="0"/>
        <w:ind w:left="1440"/>
        <w:jc w:val="both"/>
        <w:rPr>
          <w:rFonts w:ascii="Bookman Old Style" w:hAnsi="Bookman Old Style" w:cs="Calibri"/>
          <w:sz w:val="28"/>
          <w:szCs w:val="28"/>
          <w:lang w:val="en-US"/>
        </w:rPr>
      </w:pPr>
    </w:p>
    <w:p w:rsidR="00E464CF" w:rsidRPr="00E464CF" w:rsidRDefault="00E464CF" w:rsidP="00E73209">
      <w:pPr>
        <w:pStyle w:val="NormalWeb"/>
        <w:spacing w:before="0" w:beforeAutospacing="0" w:after="0" w:afterAutospacing="0"/>
        <w:ind w:left="720"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That after hearing both the parties, the Forum/Commission shall pass Order.</w:t>
      </w:r>
    </w:p>
    <w:p w:rsidR="00E464CF" w:rsidRPr="00E464CF" w:rsidRDefault="00E464CF" w:rsidP="00E464CF">
      <w:pPr>
        <w:pStyle w:val="NormalWeb"/>
        <w:spacing w:before="0" w:beforeAutospacing="0" w:after="0" w:afterAutospacing="0"/>
        <w:ind w:firstLine="720"/>
        <w:jc w:val="both"/>
        <w:rPr>
          <w:rFonts w:ascii="Bookman Old Style" w:hAnsi="Bookman Old Style" w:cs="Calibri"/>
          <w:sz w:val="28"/>
          <w:szCs w:val="28"/>
          <w:lang w:val="en-US"/>
        </w:rPr>
      </w:pPr>
    </w:p>
    <w:p w:rsidR="00B46060" w:rsidRDefault="00B46060" w:rsidP="00E464CF">
      <w:pPr>
        <w:pStyle w:val="NormalWeb"/>
        <w:spacing w:before="0" w:beforeAutospacing="0" w:after="0" w:afterAutospacing="0"/>
        <w:ind w:firstLine="720"/>
        <w:jc w:val="both"/>
        <w:rPr>
          <w:rFonts w:ascii="Bookman Old Style" w:hAnsi="Bookman Old Style" w:cs="Calibri"/>
          <w:sz w:val="28"/>
          <w:szCs w:val="28"/>
          <w:lang w:val="en-US"/>
        </w:rPr>
      </w:pPr>
    </w:p>
    <w:p w:rsidR="00E73209" w:rsidRPr="00E464CF" w:rsidRDefault="00E73209" w:rsidP="00E464CF">
      <w:pPr>
        <w:pStyle w:val="NormalWeb"/>
        <w:spacing w:before="0" w:beforeAutospacing="0" w:after="0" w:afterAutospacing="0"/>
        <w:ind w:firstLine="720"/>
        <w:jc w:val="both"/>
        <w:rPr>
          <w:rFonts w:ascii="Bookman Old Style" w:hAnsi="Bookman Old Style" w:cs="Calibri"/>
          <w:sz w:val="28"/>
          <w:szCs w:val="28"/>
          <w:lang w:val="en-US"/>
        </w:rPr>
      </w:pPr>
    </w:p>
    <w:p w:rsidR="00E73209" w:rsidRPr="00E73209" w:rsidRDefault="00E73209" w:rsidP="00E73209">
      <w:pPr>
        <w:pStyle w:val="NormalWeb"/>
        <w:spacing w:before="0" w:beforeAutospacing="0" w:after="0" w:afterAutospacing="0"/>
        <w:jc w:val="both"/>
        <w:rPr>
          <w:rFonts w:ascii="Bookman Old Style" w:hAnsi="Bookman Old Style" w:cs="Calibri"/>
          <w:b/>
          <w:bCs/>
          <w:sz w:val="28"/>
          <w:szCs w:val="28"/>
          <w:u w:val="single"/>
          <w:lang w:val="en-US"/>
        </w:rPr>
      </w:pPr>
      <w:r w:rsidRPr="00E73209">
        <w:rPr>
          <w:rFonts w:ascii="Bookman Old Style" w:hAnsi="Bookman Old Style" w:cs="Calibri"/>
          <w:b/>
          <w:bCs/>
          <w:sz w:val="28"/>
          <w:szCs w:val="28"/>
          <w:u w:val="single"/>
          <w:lang w:val="en-US"/>
        </w:rPr>
        <w:t>Orders by Forum/Commission:</w:t>
      </w:r>
    </w:p>
    <w:p w:rsidR="00E73209" w:rsidRDefault="00E73209" w:rsidP="00F477AE">
      <w:pPr>
        <w:pStyle w:val="NormalWeb"/>
        <w:spacing w:before="0" w:beforeAutospacing="0" w:after="0" w:afterAutospacing="0"/>
        <w:ind w:firstLine="720"/>
        <w:jc w:val="both"/>
        <w:rPr>
          <w:rFonts w:ascii="Bookman Old Style" w:hAnsi="Bookman Old Style" w:cs="Calibri"/>
          <w:sz w:val="28"/>
          <w:szCs w:val="28"/>
          <w:lang w:val="en-US"/>
        </w:rPr>
      </w:pPr>
    </w:p>
    <w:p w:rsidR="00C55E07" w:rsidRPr="00C55E07" w:rsidRDefault="00C55E07" w:rsidP="00F477AE">
      <w:pPr>
        <w:pStyle w:val="NormalWeb"/>
        <w:spacing w:before="0" w:beforeAutospacing="0" w:after="0" w:afterAutospacing="0"/>
        <w:ind w:firstLine="720"/>
        <w:jc w:val="both"/>
        <w:rPr>
          <w:rFonts w:ascii="Bookman Old Style" w:hAnsi="Bookman Old Style" w:cs="Calibri"/>
          <w:b/>
          <w:bCs/>
          <w:sz w:val="28"/>
          <w:szCs w:val="28"/>
          <w:u w:val="single"/>
          <w:lang w:val="en-US"/>
        </w:rPr>
      </w:pPr>
      <w:r w:rsidRPr="00C55E07">
        <w:rPr>
          <w:rFonts w:ascii="Bookman Old Style" w:hAnsi="Bookman Old Style" w:cs="Calibri"/>
          <w:b/>
          <w:bCs/>
          <w:sz w:val="28"/>
          <w:szCs w:val="28"/>
          <w:u w:val="single"/>
          <w:lang w:val="en-US"/>
        </w:rPr>
        <w:t>Orders in Original Jurisdiction:</w:t>
      </w:r>
    </w:p>
    <w:p w:rsidR="00C55E07" w:rsidRDefault="00C55E07" w:rsidP="00F477AE">
      <w:pPr>
        <w:pStyle w:val="NormalWeb"/>
        <w:spacing w:before="0" w:beforeAutospacing="0" w:after="0" w:afterAutospacing="0"/>
        <w:ind w:firstLine="720"/>
        <w:jc w:val="both"/>
        <w:rPr>
          <w:rFonts w:ascii="Bookman Old Style" w:hAnsi="Bookman Old Style" w:cs="Calibri"/>
          <w:sz w:val="28"/>
          <w:szCs w:val="28"/>
          <w:lang w:val="en-US"/>
        </w:rPr>
      </w:pPr>
      <w:r>
        <w:rPr>
          <w:rFonts w:ascii="Bookman Old Style" w:hAnsi="Bookman Old Style" w:cs="Calibri"/>
          <w:sz w:val="28"/>
          <w:szCs w:val="28"/>
          <w:lang w:val="en-US"/>
        </w:rPr>
        <w:t>{</w:t>
      </w:r>
      <w:proofErr w:type="gramStart"/>
      <w:r w:rsidRPr="00C55E07">
        <w:rPr>
          <w:rFonts w:ascii="Bookman Old Style" w:hAnsi="Bookman Old Style" w:cs="Calibri"/>
          <w:b/>
          <w:bCs/>
          <w:sz w:val="28"/>
          <w:szCs w:val="28"/>
          <w:lang w:val="en-US"/>
        </w:rPr>
        <w:t>by</w:t>
      </w:r>
      <w:proofErr w:type="gramEnd"/>
      <w:r w:rsidRPr="00C55E07">
        <w:rPr>
          <w:rFonts w:ascii="Bookman Old Style" w:hAnsi="Bookman Old Style" w:cs="Calibri"/>
          <w:b/>
          <w:bCs/>
          <w:sz w:val="28"/>
          <w:szCs w:val="28"/>
          <w:lang w:val="en-US"/>
        </w:rPr>
        <w:t xml:space="preserve"> </w:t>
      </w:r>
      <w:r>
        <w:rPr>
          <w:rFonts w:ascii="Bookman Old Style" w:hAnsi="Bookman Old Style" w:cs="Calibri"/>
          <w:b/>
          <w:bCs/>
          <w:sz w:val="28"/>
          <w:szCs w:val="28"/>
          <w:lang w:val="en-US"/>
        </w:rPr>
        <w:t xml:space="preserve">Forum and </w:t>
      </w:r>
      <w:r w:rsidRPr="00C55E07">
        <w:rPr>
          <w:rFonts w:ascii="Bookman Old Style" w:hAnsi="Bookman Old Style" w:cs="Calibri"/>
          <w:b/>
          <w:bCs/>
          <w:sz w:val="28"/>
          <w:szCs w:val="28"/>
          <w:lang w:val="en-US"/>
        </w:rPr>
        <w:t>State &amp; National Commissions</w:t>
      </w:r>
      <w:r>
        <w:rPr>
          <w:rFonts w:ascii="Bookman Old Style" w:hAnsi="Bookman Old Style" w:cs="Calibri"/>
          <w:sz w:val="28"/>
          <w:szCs w:val="28"/>
          <w:lang w:val="en-US"/>
        </w:rPr>
        <w:t xml:space="preserve"> }</w:t>
      </w:r>
    </w:p>
    <w:p w:rsidR="00F477AE" w:rsidRDefault="00F477AE" w:rsidP="00F477AE">
      <w:pPr>
        <w:pStyle w:val="NormalWeb"/>
        <w:spacing w:before="0" w:beforeAutospacing="0" w:after="0" w:afterAutospacing="0"/>
        <w:ind w:left="720" w:firstLine="720"/>
        <w:jc w:val="both"/>
        <w:rPr>
          <w:rFonts w:ascii="Bookman Old Style" w:hAnsi="Bookman Old Style" w:cs="Calibri"/>
          <w:sz w:val="28"/>
          <w:szCs w:val="28"/>
          <w:lang w:val="en-US"/>
        </w:rPr>
      </w:pPr>
    </w:p>
    <w:p w:rsidR="00E73209" w:rsidRDefault="00E73209" w:rsidP="00F477AE">
      <w:pPr>
        <w:pStyle w:val="NormalWeb"/>
        <w:spacing w:before="0" w:beforeAutospacing="0" w:after="0" w:afterAutospacing="0"/>
        <w:ind w:left="720" w:firstLine="720"/>
        <w:jc w:val="both"/>
        <w:rPr>
          <w:rFonts w:ascii="Bookman Old Style" w:hAnsi="Bookman Old Style" w:cs="Calibri"/>
          <w:sz w:val="28"/>
          <w:szCs w:val="28"/>
          <w:lang w:val="en-US"/>
        </w:rPr>
      </w:pPr>
      <w:r>
        <w:rPr>
          <w:rFonts w:ascii="Bookman Old Style" w:hAnsi="Bookman Old Style" w:cs="Calibri"/>
          <w:sz w:val="28"/>
          <w:szCs w:val="28"/>
          <w:lang w:val="en-US"/>
        </w:rPr>
        <w:t>That if the Forum/Commission is satisfied that the goods complained against suffer from the defect as alleged or the services suffer from the deficiency as alleged in the compliant are proved</w:t>
      </w:r>
      <w:proofErr w:type="gramStart"/>
      <w:r>
        <w:rPr>
          <w:rFonts w:ascii="Bookman Old Style" w:hAnsi="Bookman Old Style" w:cs="Calibri"/>
          <w:sz w:val="28"/>
          <w:szCs w:val="28"/>
          <w:lang w:val="en-US"/>
        </w:rPr>
        <w:t>,</w:t>
      </w:r>
      <w:proofErr w:type="gramEnd"/>
      <w:r>
        <w:rPr>
          <w:rFonts w:ascii="Bookman Old Style" w:hAnsi="Bookman Old Style" w:cs="Calibri"/>
          <w:sz w:val="28"/>
          <w:szCs w:val="28"/>
          <w:lang w:val="en-US"/>
        </w:rPr>
        <w:t xml:space="preserve"> it shall issue an order to the opposite party directing him to take one or more of the following:</w:t>
      </w:r>
    </w:p>
    <w:p w:rsidR="00E73209" w:rsidRDefault="00E73209" w:rsidP="00F477AE">
      <w:pPr>
        <w:pStyle w:val="NormalWeb"/>
        <w:spacing w:before="0" w:beforeAutospacing="0" w:after="0" w:afterAutospacing="0"/>
        <w:ind w:firstLine="720"/>
        <w:jc w:val="both"/>
        <w:rPr>
          <w:rFonts w:ascii="Bookman Old Style" w:hAnsi="Bookman Old Style" w:cs="Calibri"/>
          <w:sz w:val="28"/>
          <w:szCs w:val="28"/>
          <w:lang w:val="en-US"/>
        </w:rPr>
      </w:pPr>
    </w:p>
    <w:p w:rsidR="00E73209" w:rsidRDefault="00E73209" w:rsidP="00F477AE">
      <w:pPr>
        <w:pStyle w:val="NormalWeb"/>
        <w:numPr>
          <w:ilvl w:val="0"/>
          <w:numId w:val="1"/>
        </w:numPr>
        <w:spacing w:before="0" w:beforeAutospacing="0" w:after="0" w:afterAutospacing="0"/>
        <w:jc w:val="both"/>
        <w:rPr>
          <w:rFonts w:ascii="Bookman Old Style" w:hAnsi="Bookman Old Style" w:cs="Calibri"/>
          <w:sz w:val="28"/>
          <w:szCs w:val="28"/>
          <w:lang w:val="en-US"/>
        </w:rPr>
      </w:pPr>
      <w:r>
        <w:rPr>
          <w:rFonts w:ascii="Bookman Old Style" w:hAnsi="Bookman Old Style" w:cs="Calibri"/>
          <w:sz w:val="28"/>
          <w:szCs w:val="28"/>
          <w:lang w:val="en-US"/>
        </w:rPr>
        <w:t xml:space="preserve">To </w:t>
      </w:r>
      <w:r w:rsidRPr="00C55E07">
        <w:rPr>
          <w:rFonts w:ascii="Bookman Old Style" w:hAnsi="Bookman Old Style" w:cs="Calibri"/>
          <w:b/>
          <w:bCs/>
          <w:sz w:val="28"/>
          <w:szCs w:val="28"/>
          <w:lang w:val="en-US"/>
        </w:rPr>
        <w:t>remove</w:t>
      </w:r>
      <w:r>
        <w:rPr>
          <w:rFonts w:ascii="Bookman Old Style" w:hAnsi="Bookman Old Style" w:cs="Calibri"/>
          <w:sz w:val="28"/>
          <w:szCs w:val="28"/>
          <w:lang w:val="en-US"/>
        </w:rPr>
        <w:t xml:space="preserve"> the defect from the goods;</w:t>
      </w:r>
    </w:p>
    <w:p w:rsidR="00C55E07" w:rsidRDefault="00C55E07" w:rsidP="00F477AE">
      <w:pPr>
        <w:pStyle w:val="NormalWeb"/>
        <w:spacing w:before="0" w:beforeAutospacing="0" w:after="0" w:afterAutospacing="0"/>
        <w:ind w:left="1080"/>
        <w:jc w:val="both"/>
        <w:rPr>
          <w:rFonts w:ascii="Bookman Old Style" w:hAnsi="Bookman Old Style" w:cs="Calibri"/>
          <w:sz w:val="28"/>
          <w:szCs w:val="28"/>
          <w:lang w:val="en-US"/>
        </w:rPr>
      </w:pPr>
    </w:p>
    <w:p w:rsidR="00E73209" w:rsidRDefault="00E73209" w:rsidP="00F477AE">
      <w:pPr>
        <w:pStyle w:val="NormalWeb"/>
        <w:numPr>
          <w:ilvl w:val="0"/>
          <w:numId w:val="1"/>
        </w:numPr>
        <w:spacing w:before="0" w:beforeAutospacing="0" w:after="0" w:afterAutospacing="0"/>
        <w:jc w:val="both"/>
        <w:rPr>
          <w:rFonts w:ascii="Bookman Old Style" w:hAnsi="Bookman Old Style" w:cs="Calibri"/>
          <w:sz w:val="28"/>
          <w:szCs w:val="28"/>
          <w:lang w:val="en-US"/>
        </w:rPr>
      </w:pPr>
      <w:r>
        <w:rPr>
          <w:rFonts w:ascii="Bookman Old Style" w:hAnsi="Bookman Old Style" w:cs="Calibri"/>
          <w:sz w:val="28"/>
          <w:szCs w:val="28"/>
          <w:lang w:val="en-US"/>
        </w:rPr>
        <w:t xml:space="preserve">To </w:t>
      </w:r>
      <w:r w:rsidRPr="00C55E07">
        <w:rPr>
          <w:rFonts w:ascii="Bookman Old Style" w:hAnsi="Bookman Old Style" w:cs="Calibri"/>
          <w:b/>
          <w:bCs/>
          <w:sz w:val="28"/>
          <w:szCs w:val="28"/>
          <w:lang w:val="en-US"/>
        </w:rPr>
        <w:t>replace</w:t>
      </w:r>
      <w:r>
        <w:rPr>
          <w:rFonts w:ascii="Bookman Old Style" w:hAnsi="Bookman Old Style" w:cs="Calibri"/>
          <w:sz w:val="28"/>
          <w:szCs w:val="28"/>
          <w:lang w:val="en-US"/>
        </w:rPr>
        <w:t xml:space="preserve"> the goods with new goods;</w:t>
      </w:r>
    </w:p>
    <w:p w:rsidR="00C55E07" w:rsidRDefault="00C55E07" w:rsidP="00F477AE">
      <w:pPr>
        <w:pStyle w:val="NormalWeb"/>
        <w:spacing w:before="0" w:beforeAutospacing="0" w:after="0" w:afterAutospacing="0"/>
        <w:ind w:left="1080"/>
        <w:jc w:val="both"/>
        <w:rPr>
          <w:rFonts w:ascii="Bookman Old Style" w:hAnsi="Bookman Old Style" w:cs="Calibri"/>
          <w:sz w:val="28"/>
          <w:szCs w:val="28"/>
          <w:lang w:val="en-US"/>
        </w:rPr>
      </w:pPr>
    </w:p>
    <w:p w:rsidR="00E73209" w:rsidRDefault="00E73209" w:rsidP="00F477AE">
      <w:pPr>
        <w:pStyle w:val="NormalWeb"/>
        <w:numPr>
          <w:ilvl w:val="0"/>
          <w:numId w:val="1"/>
        </w:numPr>
        <w:spacing w:before="0" w:beforeAutospacing="0" w:after="0" w:afterAutospacing="0"/>
        <w:jc w:val="both"/>
        <w:rPr>
          <w:rFonts w:ascii="Bookman Old Style" w:hAnsi="Bookman Old Style" w:cs="Calibri"/>
          <w:sz w:val="28"/>
          <w:szCs w:val="28"/>
          <w:lang w:val="en-US"/>
        </w:rPr>
      </w:pPr>
      <w:r>
        <w:rPr>
          <w:rFonts w:ascii="Bookman Old Style" w:hAnsi="Bookman Old Style" w:cs="Calibri"/>
          <w:sz w:val="28"/>
          <w:szCs w:val="28"/>
          <w:lang w:val="en-US"/>
        </w:rPr>
        <w:t xml:space="preserve">To </w:t>
      </w:r>
      <w:r w:rsidRPr="00C55E07">
        <w:rPr>
          <w:rFonts w:ascii="Bookman Old Style" w:hAnsi="Bookman Old Style" w:cs="Calibri"/>
          <w:b/>
          <w:bCs/>
          <w:sz w:val="28"/>
          <w:szCs w:val="28"/>
          <w:lang w:val="en-US"/>
        </w:rPr>
        <w:t>return</w:t>
      </w:r>
      <w:r>
        <w:rPr>
          <w:rFonts w:ascii="Bookman Old Style" w:hAnsi="Bookman Old Style" w:cs="Calibri"/>
          <w:sz w:val="28"/>
          <w:szCs w:val="28"/>
          <w:lang w:val="en-US"/>
        </w:rPr>
        <w:t xml:space="preserve"> the price of the goods to the complainant;</w:t>
      </w:r>
    </w:p>
    <w:p w:rsidR="00C55E07" w:rsidRDefault="00C55E07" w:rsidP="00F477AE">
      <w:pPr>
        <w:pStyle w:val="NormalWeb"/>
        <w:spacing w:before="0" w:beforeAutospacing="0" w:after="0" w:afterAutospacing="0"/>
        <w:ind w:left="1080"/>
        <w:jc w:val="both"/>
        <w:rPr>
          <w:rFonts w:ascii="Bookman Old Style" w:hAnsi="Bookman Old Style" w:cs="Calibri"/>
          <w:sz w:val="28"/>
          <w:szCs w:val="28"/>
          <w:lang w:val="en-US"/>
        </w:rPr>
      </w:pPr>
    </w:p>
    <w:p w:rsidR="00E73209" w:rsidRDefault="00E73209" w:rsidP="00F477AE">
      <w:pPr>
        <w:pStyle w:val="NormalWeb"/>
        <w:numPr>
          <w:ilvl w:val="0"/>
          <w:numId w:val="1"/>
        </w:numPr>
        <w:spacing w:before="0" w:beforeAutospacing="0" w:after="0" w:afterAutospacing="0"/>
        <w:jc w:val="both"/>
        <w:rPr>
          <w:rFonts w:ascii="Bookman Old Style" w:hAnsi="Bookman Old Style" w:cs="Calibri"/>
          <w:sz w:val="28"/>
          <w:szCs w:val="28"/>
          <w:lang w:val="en-US"/>
        </w:rPr>
      </w:pPr>
      <w:r>
        <w:rPr>
          <w:rFonts w:ascii="Bookman Old Style" w:hAnsi="Bookman Old Style" w:cs="Calibri"/>
          <w:sz w:val="28"/>
          <w:szCs w:val="28"/>
          <w:lang w:val="en-US"/>
        </w:rPr>
        <w:t xml:space="preserve">To pay such amount of </w:t>
      </w:r>
      <w:r w:rsidRPr="00C55E07">
        <w:rPr>
          <w:rFonts w:ascii="Bookman Old Style" w:hAnsi="Bookman Old Style" w:cs="Calibri"/>
          <w:b/>
          <w:bCs/>
          <w:sz w:val="28"/>
          <w:szCs w:val="28"/>
          <w:lang w:val="en-US"/>
        </w:rPr>
        <w:t>compensation</w:t>
      </w:r>
      <w:r w:rsidR="00C55E07">
        <w:rPr>
          <w:rFonts w:ascii="Bookman Old Style" w:hAnsi="Bookman Old Style" w:cs="Calibri"/>
          <w:sz w:val="28"/>
          <w:szCs w:val="28"/>
          <w:lang w:val="en-US"/>
        </w:rPr>
        <w:t>, as deemed fit by the Forum/Commission,</w:t>
      </w:r>
      <w:r>
        <w:rPr>
          <w:rFonts w:ascii="Bookman Old Style" w:hAnsi="Bookman Old Style" w:cs="Calibri"/>
          <w:sz w:val="28"/>
          <w:szCs w:val="28"/>
          <w:lang w:val="en-US"/>
        </w:rPr>
        <w:t xml:space="preserve"> to the complainant for any loss or injury suffered by the consumer due to the negligence of the opposite party.</w:t>
      </w:r>
    </w:p>
    <w:p w:rsidR="00C55E07" w:rsidRDefault="00C55E07" w:rsidP="00F477AE">
      <w:pPr>
        <w:pStyle w:val="NormalWeb"/>
        <w:spacing w:before="0" w:beforeAutospacing="0" w:after="0" w:afterAutospacing="0"/>
        <w:ind w:left="720"/>
        <w:jc w:val="both"/>
        <w:rPr>
          <w:rFonts w:ascii="Bookman Old Style" w:hAnsi="Bookman Old Style" w:cs="Calibri"/>
          <w:b/>
          <w:bCs/>
          <w:sz w:val="28"/>
          <w:szCs w:val="28"/>
          <w:u w:val="single"/>
          <w:lang w:val="en-US"/>
        </w:rPr>
      </w:pPr>
    </w:p>
    <w:p w:rsidR="00C55E07" w:rsidRDefault="00C55E07" w:rsidP="00F477AE">
      <w:pPr>
        <w:pStyle w:val="NormalWeb"/>
        <w:spacing w:before="0" w:beforeAutospacing="0" w:after="0" w:afterAutospacing="0"/>
        <w:ind w:left="720"/>
        <w:jc w:val="both"/>
        <w:rPr>
          <w:rFonts w:ascii="Bookman Old Style" w:hAnsi="Bookman Old Style" w:cs="Calibri"/>
          <w:b/>
          <w:bCs/>
          <w:sz w:val="28"/>
          <w:szCs w:val="28"/>
          <w:u w:val="single"/>
          <w:lang w:val="en-US"/>
        </w:rPr>
      </w:pPr>
    </w:p>
    <w:p w:rsidR="00C55E07" w:rsidRDefault="00C55E07" w:rsidP="00F477AE">
      <w:pPr>
        <w:pStyle w:val="NormalWeb"/>
        <w:spacing w:before="0" w:beforeAutospacing="0" w:after="0" w:afterAutospacing="0"/>
        <w:ind w:left="720"/>
        <w:jc w:val="both"/>
        <w:rPr>
          <w:rFonts w:ascii="Bookman Old Style" w:hAnsi="Bookman Old Style" w:cs="Calibri"/>
          <w:b/>
          <w:bCs/>
          <w:sz w:val="28"/>
          <w:szCs w:val="28"/>
          <w:u w:val="single"/>
          <w:lang w:val="en-US"/>
        </w:rPr>
      </w:pPr>
      <w:r w:rsidRPr="00C55E07">
        <w:rPr>
          <w:rFonts w:ascii="Bookman Old Style" w:hAnsi="Bookman Old Style" w:cs="Calibri"/>
          <w:b/>
          <w:bCs/>
          <w:sz w:val="28"/>
          <w:szCs w:val="28"/>
          <w:u w:val="single"/>
          <w:lang w:val="en-US"/>
        </w:rPr>
        <w:t xml:space="preserve">Orders in </w:t>
      </w:r>
      <w:r>
        <w:rPr>
          <w:rFonts w:ascii="Bookman Old Style" w:hAnsi="Bookman Old Style" w:cs="Calibri"/>
          <w:b/>
          <w:bCs/>
          <w:sz w:val="28"/>
          <w:szCs w:val="28"/>
          <w:u w:val="single"/>
          <w:lang w:val="en-US"/>
        </w:rPr>
        <w:t>Appellate</w:t>
      </w:r>
      <w:r w:rsidRPr="00C55E07">
        <w:rPr>
          <w:rFonts w:ascii="Bookman Old Style" w:hAnsi="Bookman Old Style" w:cs="Calibri"/>
          <w:b/>
          <w:bCs/>
          <w:sz w:val="28"/>
          <w:szCs w:val="28"/>
          <w:u w:val="single"/>
          <w:lang w:val="en-US"/>
        </w:rPr>
        <w:t xml:space="preserve"> Jurisdiction</w:t>
      </w:r>
      <w:r>
        <w:rPr>
          <w:rFonts w:ascii="Bookman Old Style" w:hAnsi="Bookman Old Style" w:cs="Calibri"/>
          <w:b/>
          <w:bCs/>
          <w:sz w:val="28"/>
          <w:szCs w:val="28"/>
          <w:u w:val="single"/>
          <w:lang w:val="en-US"/>
        </w:rPr>
        <w:t>:</w:t>
      </w:r>
    </w:p>
    <w:p w:rsidR="00C55E07" w:rsidRPr="00C55E07" w:rsidRDefault="00C55E07" w:rsidP="00F477AE">
      <w:pPr>
        <w:pStyle w:val="NormalWeb"/>
        <w:spacing w:before="0" w:beforeAutospacing="0" w:after="0" w:afterAutospacing="0"/>
        <w:ind w:left="720"/>
        <w:jc w:val="both"/>
        <w:rPr>
          <w:rFonts w:ascii="Bookman Old Style" w:hAnsi="Bookman Old Style" w:cs="Calibri"/>
          <w:b/>
          <w:bCs/>
          <w:sz w:val="28"/>
          <w:szCs w:val="28"/>
          <w:lang w:val="en-US"/>
        </w:rPr>
      </w:pPr>
      <w:r w:rsidRPr="00C55E07">
        <w:rPr>
          <w:rFonts w:ascii="Bookman Old Style" w:hAnsi="Bookman Old Style" w:cs="Calibri"/>
          <w:b/>
          <w:bCs/>
          <w:sz w:val="28"/>
          <w:szCs w:val="28"/>
          <w:lang w:val="en-US"/>
        </w:rPr>
        <w:t>{</w:t>
      </w:r>
      <w:proofErr w:type="gramStart"/>
      <w:r w:rsidRPr="00C55E07">
        <w:rPr>
          <w:rFonts w:ascii="Bookman Old Style" w:hAnsi="Bookman Old Style" w:cs="Calibri"/>
          <w:b/>
          <w:bCs/>
          <w:sz w:val="28"/>
          <w:szCs w:val="28"/>
          <w:lang w:val="en-US"/>
        </w:rPr>
        <w:t>by</w:t>
      </w:r>
      <w:proofErr w:type="gramEnd"/>
      <w:r w:rsidRPr="00C55E07">
        <w:rPr>
          <w:rFonts w:ascii="Bookman Old Style" w:hAnsi="Bookman Old Style" w:cs="Calibri"/>
          <w:b/>
          <w:bCs/>
          <w:sz w:val="28"/>
          <w:szCs w:val="28"/>
          <w:lang w:val="en-US"/>
        </w:rPr>
        <w:t xml:space="preserve"> State &amp; National Commissions}</w:t>
      </w:r>
    </w:p>
    <w:p w:rsidR="00C55E07" w:rsidRDefault="00C55E07" w:rsidP="00F477AE">
      <w:pPr>
        <w:pStyle w:val="ListParagraph"/>
        <w:jc w:val="both"/>
        <w:rPr>
          <w:rFonts w:ascii="Bookman Old Style" w:hAnsi="Bookman Old Style" w:cs="Calibri"/>
          <w:sz w:val="28"/>
          <w:szCs w:val="28"/>
          <w:lang w:val="en-US"/>
        </w:rPr>
      </w:pPr>
    </w:p>
    <w:p w:rsidR="00C55E07" w:rsidRDefault="00C55E07" w:rsidP="00F477AE">
      <w:pPr>
        <w:pStyle w:val="ListParagraph"/>
        <w:ind w:firstLine="720"/>
        <w:jc w:val="both"/>
        <w:rPr>
          <w:rFonts w:ascii="Bookman Old Style" w:hAnsi="Bookman Old Style" w:cs="Calibri"/>
          <w:sz w:val="28"/>
          <w:szCs w:val="28"/>
          <w:lang w:val="en-US"/>
        </w:rPr>
      </w:pPr>
      <w:r>
        <w:rPr>
          <w:rFonts w:ascii="Bookman Old Style" w:hAnsi="Bookman Old Style" w:cs="Calibri"/>
          <w:sz w:val="28"/>
          <w:szCs w:val="28"/>
          <w:lang w:val="en-US"/>
        </w:rPr>
        <w:t>That the State and National Consumer Commissions can also pass Orders, in addition to the above, i</w:t>
      </w:r>
      <w:r w:rsidRPr="00C55E07">
        <w:rPr>
          <w:rFonts w:ascii="Bookman Old Style" w:hAnsi="Bookman Old Style" w:cs="Calibri"/>
          <w:sz w:val="28"/>
          <w:szCs w:val="28"/>
          <w:lang w:val="en-US"/>
        </w:rPr>
        <w:t>n appeals against</w:t>
      </w:r>
      <w:r>
        <w:rPr>
          <w:rFonts w:ascii="Bookman Old Style" w:hAnsi="Bookman Old Style" w:cs="Calibri"/>
          <w:sz w:val="28"/>
          <w:szCs w:val="28"/>
          <w:lang w:val="en-US"/>
        </w:rPr>
        <w:t xml:space="preserve"> the Order passed by lower F</w:t>
      </w:r>
      <w:r w:rsidRPr="00C55E07">
        <w:rPr>
          <w:rFonts w:ascii="Bookman Old Style" w:hAnsi="Bookman Old Style" w:cs="Calibri"/>
          <w:sz w:val="28"/>
          <w:szCs w:val="28"/>
          <w:lang w:val="en-US"/>
        </w:rPr>
        <w:t>orum/</w:t>
      </w:r>
      <w:r>
        <w:rPr>
          <w:rFonts w:ascii="Bookman Old Style" w:hAnsi="Bookman Old Style" w:cs="Calibri"/>
          <w:sz w:val="28"/>
          <w:szCs w:val="28"/>
          <w:lang w:val="en-US"/>
        </w:rPr>
        <w:t>Commission.</w:t>
      </w:r>
    </w:p>
    <w:p w:rsidR="00C55E07" w:rsidRDefault="00C55E07" w:rsidP="00F477AE">
      <w:pPr>
        <w:pStyle w:val="ListParagraph"/>
        <w:ind w:firstLine="720"/>
        <w:jc w:val="both"/>
        <w:rPr>
          <w:rFonts w:ascii="Bookman Old Style" w:hAnsi="Bookman Old Style" w:cs="Calibri"/>
          <w:sz w:val="28"/>
          <w:szCs w:val="28"/>
          <w:lang w:val="en-US"/>
        </w:rPr>
      </w:pPr>
    </w:p>
    <w:p w:rsidR="00C55E07" w:rsidRPr="00C55E07" w:rsidRDefault="00C55E07" w:rsidP="00F477AE">
      <w:pPr>
        <w:pStyle w:val="ListParagraph"/>
        <w:ind w:firstLine="720"/>
        <w:jc w:val="both"/>
        <w:rPr>
          <w:rFonts w:ascii="Bookman Old Style" w:hAnsi="Bookman Old Style" w:cs="Calibri"/>
          <w:sz w:val="28"/>
          <w:szCs w:val="28"/>
          <w:lang w:val="en-US"/>
        </w:rPr>
      </w:pPr>
      <w:proofErr w:type="gramStart"/>
      <w:r>
        <w:rPr>
          <w:rFonts w:ascii="Bookman Old Style" w:hAnsi="Bookman Old Style" w:cs="Calibri"/>
          <w:sz w:val="28"/>
          <w:szCs w:val="28"/>
          <w:lang w:val="en-US"/>
        </w:rPr>
        <w:t>That the State Commission can entertain Appeal against the Order of the Forum within its State.</w:t>
      </w:r>
      <w:proofErr w:type="gramEnd"/>
    </w:p>
    <w:p w:rsidR="00C55E07" w:rsidRDefault="00C55E07" w:rsidP="00F477AE">
      <w:pPr>
        <w:pStyle w:val="ListParagraph"/>
        <w:ind w:firstLine="720"/>
        <w:jc w:val="both"/>
        <w:rPr>
          <w:rFonts w:ascii="Bookman Old Style" w:hAnsi="Bookman Old Style" w:cs="Calibri"/>
          <w:sz w:val="28"/>
          <w:szCs w:val="28"/>
          <w:lang w:val="en-US"/>
        </w:rPr>
      </w:pPr>
    </w:p>
    <w:p w:rsidR="00C55E07" w:rsidRPr="00C55E07" w:rsidRDefault="00C55E07" w:rsidP="00F477AE">
      <w:pPr>
        <w:pStyle w:val="ListParagraph"/>
        <w:ind w:firstLine="720"/>
        <w:jc w:val="both"/>
        <w:rPr>
          <w:rFonts w:ascii="Bookman Old Style" w:hAnsi="Bookman Old Style" w:cs="Calibri"/>
          <w:sz w:val="28"/>
          <w:szCs w:val="28"/>
          <w:lang w:val="en-US"/>
        </w:rPr>
      </w:pPr>
      <w:proofErr w:type="gramStart"/>
      <w:r>
        <w:rPr>
          <w:rFonts w:ascii="Bookman Old Style" w:hAnsi="Bookman Old Style" w:cs="Calibri"/>
          <w:sz w:val="28"/>
          <w:szCs w:val="28"/>
          <w:lang w:val="en-US"/>
        </w:rPr>
        <w:t xml:space="preserve">That the </w:t>
      </w:r>
      <w:r>
        <w:rPr>
          <w:rFonts w:ascii="Bookman Old Style" w:hAnsi="Bookman Old Style" w:cs="Calibri"/>
          <w:sz w:val="28"/>
          <w:szCs w:val="28"/>
          <w:lang w:val="en-US"/>
        </w:rPr>
        <w:t>National</w:t>
      </w:r>
      <w:r>
        <w:rPr>
          <w:rFonts w:ascii="Bookman Old Style" w:hAnsi="Bookman Old Style" w:cs="Calibri"/>
          <w:sz w:val="28"/>
          <w:szCs w:val="28"/>
          <w:lang w:val="en-US"/>
        </w:rPr>
        <w:t xml:space="preserve"> Commission can entertain Appeal against the </w:t>
      </w:r>
      <w:r>
        <w:rPr>
          <w:rFonts w:ascii="Bookman Old Style" w:hAnsi="Bookman Old Style" w:cs="Calibri"/>
          <w:sz w:val="28"/>
          <w:szCs w:val="28"/>
          <w:lang w:val="en-US"/>
        </w:rPr>
        <w:t>Order of any</w:t>
      </w:r>
      <w:r>
        <w:rPr>
          <w:rFonts w:ascii="Bookman Old Style" w:hAnsi="Bookman Old Style" w:cs="Calibri"/>
          <w:sz w:val="28"/>
          <w:szCs w:val="28"/>
          <w:lang w:val="en-US"/>
        </w:rPr>
        <w:t xml:space="preserve"> State</w:t>
      </w:r>
      <w:r>
        <w:rPr>
          <w:rFonts w:ascii="Bookman Old Style" w:hAnsi="Bookman Old Style" w:cs="Calibri"/>
          <w:sz w:val="28"/>
          <w:szCs w:val="28"/>
          <w:lang w:val="en-US"/>
        </w:rPr>
        <w:t xml:space="preserve"> Commission</w:t>
      </w:r>
      <w:r w:rsidR="00F477AE">
        <w:rPr>
          <w:rFonts w:ascii="Bookman Old Style" w:hAnsi="Bookman Old Style" w:cs="Calibri"/>
          <w:sz w:val="28"/>
          <w:szCs w:val="28"/>
          <w:lang w:val="en-US"/>
        </w:rPr>
        <w:t xml:space="preserve"> of India</w:t>
      </w:r>
      <w:r>
        <w:rPr>
          <w:rFonts w:ascii="Bookman Old Style" w:hAnsi="Bookman Old Style" w:cs="Calibri"/>
          <w:sz w:val="28"/>
          <w:szCs w:val="28"/>
          <w:lang w:val="en-US"/>
        </w:rPr>
        <w:t>.</w:t>
      </w:r>
      <w:proofErr w:type="gramEnd"/>
    </w:p>
    <w:p w:rsidR="00C55E07" w:rsidRPr="00C55E07" w:rsidRDefault="00C55E07" w:rsidP="00C55E07">
      <w:pPr>
        <w:ind w:left="720"/>
        <w:rPr>
          <w:rFonts w:ascii="Bookman Old Style" w:hAnsi="Bookman Old Style" w:cs="Calibri"/>
          <w:sz w:val="28"/>
          <w:szCs w:val="28"/>
          <w:lang w:val="en-US"/>
        </w:rPr>
      </w:pPr>
    </w:p>
    <w:p w:rsidR="00C55E07" w:rsidRDefault="00C55E07" w:rsidP="00C55E07">
      <w:pPr>
        <w:pStyle w:val="NormalWeb"/>
        <w:spacing w:before="0" w:beforeAutospacing="0" w:after="0" w:afterAutospacing="0"/>
        <w:jc w:val="both"/>
        <w:rPr>
          <w:rFonts w:ascii="Bookman Old Style" w:hAnsi="Bookman Old Style" w:cs="Calibri"/>
          <w:sz w:val="28"/>
          <w:szCs w:val="28"/>
          <w:lang w:val="en-US"/>
        </w:rPr>
      </w:pPr>
    </w:p>
    <w:p w:rsidR="00F7775B" w:rsidRPr="00E464CF" w:rsidRDefault="00F7775B" w:rsidP="00E464CF">
      <w:pPr>
        <w:pStyle w:val="NormalWeb"/>
        <w:spacing w:before="0" w:beforeAutospacing="0" w:after="0" w:afterAutospacing="0"/>
        <w:ind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lastRenderedPageBreak/>
        <w:t>That by the establishment of the specialized mechanism by the Act it was ensured that the 'consumer' can file a 'complaint' in case of any unfair trade practice</w:t>
      </w:r>
      <w:proofErr w:type="gramStart"/>
      <w:r w:rsidRPr="00E464CF">
        <w:rPr>
          <w:rFonts w:ascii="Bookman Old Style" w:hAnsi="Bookman Old Style" w:cs="Calibri"/>
          <w:sz w:val="28"/>
          <w:szCs w:val="28"/>
          <w:lang w:val="en-US"/>
        </w:rPr>
        <w:t>,  defect</w:t>
      </w:r>
      <w:proofErr w:type="gramEnd"/>
      <w:r w:rsidRPr="00E464CF">
        <w:rPr>
          <w:rFonts w:ascii="Bookman Old Style" w:hAnsi="Bookman Old Style" w:cs="Calibri"/>
          <w:sz w:val="28"/>
          <w:szCs w:val="28"/>
          <w:lang w:val="en-US"/>
        </w:rPr>
        <w:t xml:space="preserve"> in goods, deficiency in services or excess-pricing. </w:t>
      </w:r>
      <w:proofErr w:type="gramStart"/>
      <w:r w:rsidRPr="00E464CF">
        <w:rPr>
          <w:rFonts w:ascii="Bookman Old Style" w:hAnsi="Bookman Old Style" w:cs="Calibri"/>
          <w:sz w:val="28"/>
          <w:szCs w:val="28"/>
          <w:lang w:val="en-US"/>
        </w:rPr>
        <w:t>Thus making it necessary to first understand the connotations of these words and/or phrases in the context of the Act.</w:t>
      </w:r>
      <w:proofErr w:type="gramEnd"/>
      <w:r w:rsidRPr="00E464CF">
        <w:rPr>
          <w:rFonts w:ascii="Bookman Old Style" w:hAnsi="Bookman Old Style" w:cs="Calibri"/>
          <w:sz w:val="28"/>
          <w:szCs w:val="28"/>
          <w:lang w:val="en-US"/>
        </w:rPr>
        <w:t xml:space="preserve"> Firstly, the consumer is defined by the Act as a person who buys or uses any goods or hires any services for money paid or promised. Secondly, the </w:t>
      </w:r>
      <w:proofErr w:type="gramStart"/>
      <w:r w:rsidRPr="00E464CF">
        <w:rPr>
          <w:rFonts w:ascii="Bookman Old Style" w:hAnsi="Bookman Old Style" w:cs="Calibri"/>
          <w:sz w:val="28"/>
          <w:szCs w:val="28"/>
          <w:lang w:val="en-US"/>
        </w:rPr>
        <w:t>complaint  means</w:t>
      </w:r>
      <w:proofErr w:type="gramEnd"/>
      <w:r w:rsidRPr="00E464CF">
        <w:rPr>
          <w:rFonts w:ascii="Bookman Old Style" w:hAnsi="Bookman Old Style" w:cs="Calibri"/>
          <w:sz w:val="28"/>
          <w:szCs w:val="28"/>
          <w:lang w:val="en-US"/>
        </w:rPr>
        <w:t xml:space="preserve"> any allegation in writing made by the consumer against any unfair trade practice, defect in goods, deficiency in services or excess pricing. </w:t>
      </w:r>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r w:rsidRPr="00E464CF">
        <w:rPr>
          <w:rFonts w:ascii="Bookman Old Style" w:hAnsi="Bookman Old Style" w:cs="Calibri"/>
          <w:sz w:val="28"/>
          <w:szCs w:val="28"/>
          <w:lang w:val="en-US"/>
        </w:rPr>
        <w:t> </w:t>
      </w:r>
    </w:p>
    <w:p w:rsidR="00F7775B" w:rsidRPr="00E464CF" w:rsidRDefault="00F7775B" w:rsidP="00E73209">
      <w:pPr>
        <w:pStyle w:val="NormalWeb"/>
        <w:spacing w:before="0" w:beforeAutospacing="0" w:after="0" w:afterAutospacing="0"/>
        <w:ind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 xml:space="preserve">One more thing </w:t>
      </w:r>
      <w:proofErr w:type="spellStart"/>
      <w:proofErr w:type="gramStart"/>
      <w:r w:rsidRPr="00E464CF">
        <w:rPr>
          <w:rFonts w:ascii="Bookman Old Style" w:hAnsi="Bookman Old Style" w:cs="Calibri"/>
          <w:sz w:val="28"/>
          <w:szCs w:val="28"/>
          <w:lang w:val="en-US"/>
        </w:rPr>
        <w:t>note</w:t>
      </w:r>
      <w:proofErr w:type="gramEnd"/>
      <w:r w:rsidRPr="00E464CF">
        <w:rPr>
          <w:rFonts w:ascii="Bookman Old Style" w:hAnsi="Bookman Old Style" w:cs="Calibri"/>
          <w:sz w:val="28"/>
          <w:szCs w:val="28"/>
          <w:lang w:val="en-US"/>
        </w:rPr>
        <w:t xml:space="preserve"> worthy</w:t>
      </w:r>
      <w:proofErr w:type="spellEnd"/>
      <w:r w:rsidRPr="00E464CF">
        <w:rPr>
          <w:rFonts w:ascii="Bookman Old Style" w:hAnsi="Bookman Old Style" w:cs="Calibri"/>
          <w:sz w:val="28"/>
          <w:szCs w:val="28"/>
          <w:lang w:val="en-US"/>
        </w:rPr>
        <w:t xml:space="preserve"> is that the complaint can be lodged by consumer, registered consumer association, Central Government or State Government. Therefore the complaint can be lodged by not only the consumer himself but also by others, in representative capacity.</w:t>
      </w:r>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r w:rsidRPr="00E464CF">
        <w:rPr>
          <w:rFonts w:ascii="Bookman Old Style" w:hAnsi="Bookman Old Style" w:cs="Calibri"/>
          <w:sz w:val="28"/>
          <w:szCs w:val="28"/>
          <w:lang w:val="en-US"/>
        </w:rPr>
        <w:t> </w:t>
      </w:r>
      <w:r w:rsidR="00E464CF" w:rsidRPr="00E464CF">
        <w:rPr>
          <w:rFonts w:ascii="Bookman Old Style" w:hAnsi="Bookman Old Style" w:cs="Calibri"/>
          <w:sz w:val="28"/>
          <w:szCs w:val="28"/>
          <w:lang w:val="en-US"/>
        </w:rPr>
        <w:t xml:space="preserve"> </w:t>
      </w:r>
    </w:p>
    <w:p w:rsidR="00F7775B" w:rsidRPr="00E464CF" w:rsidRDefault="00F7775B" w:rsidP="00E73209">
      <w:pPr>
        <w:pStyle w:val="NormalWeb"/>
        <w:spacing w:before="0" w:beforeAutospacing="0" w:after="0" w:afterAutospacing="0"/>
        <w:ind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 xml:space="preserve">Another important aspect to be noted is that the Act came into force with the objective to protect and promote the interest of the consumers in addition to the existing provisions for the same objective in other laws and statutes not in abrogation of the same. That means that even after the promulgation of the Act other laws and statutes continue to be in force for the protection of the </w:t>
      </w:r>
      <w:proofErr w:type="gramStart"/>
      <w:r w:rsidRPr="00E464CF">
        <w:rPr>
          <w:rFonts w:ascii="Bookman Old Style" w:hAnsi="Bookman Old Style" w:cs="Calibri"/>
          <w:sz w:val="28"/>
          <w:szCs w:val="28"/>
          <w:lang w:val="en-US"/>
        </w:rPr>
        <w:t>consumers</w:t>
      </w:r>
      <w:proofErr w:type="gramEnd"/>
      <w:r w:rsidRPr="00E464CF">
        <w:rPr>
          <w:rFonts w:ascii="Bookman Old Style" w:hAnsi="Bookman Old Style" w:cs="Calibri"/>
          <w:sz w:val="28"/>
          <w:szCs w:val="28"/>
          <w:lang w:val="en-US"/>
        </w:rPr>
        <w:t xml:space="preserve"> interest. </w:t>
      </w:r>
    </w:p>
    <w:p w:rsidR="00F7775B" w:rsidRPr="00E464CF" w:rsidRDefault="00F7775B" w:rsidP="00E464CF">
      <w:pPr>
        <w:pStyle w:val="NormalWeb"/>
        <w:spacing w:before="0" w:beforeAutospacing="0" w:after="0" w:afterAutospacing="0"/>
        <w:jc w:val="both"/>
        <w:rPr>
          <w:rFonts w:ascii="Bookman Old Style" w:hAnsi="Bookman Old Style" w:cs="Calibri"/>
          <w:sz w:val="28"/>
          <w:szCs w:val="28"/>
          <w:lang w:val="en-US"/>
        </w:rPr>
      </w:pPr>
      <w:r w:rsidRPr="00E464CF">
        <w:rPr>
          <w:rFonts w:ascii="Bookman Old Style" w:hAnsi="Bookman Old Style" w:cs="Calibri"/>
          <w:sz w:val="28"/>
          <w:szCs w:val="28"/>
          <w:lang w:val="en-US"/>
        </w:rPr>
        <w:t> </w:t>
      </w:r>
    </w:p>
    <w:p w:rsidR="00F7775B" w:rsidRPr="00E464CF" w:rsidRDefault="00F7775B" w:rsidP="00E73209">
      <w:pPr>
        <w:pStyle w:val="NormalWeb"/>
        <w:spacing w:before="0" w:beforeAutospacing="0" w:after="0" w:afterAutospacing="0"/>
        <w:ind w:firstLine="720"/>
        <w:jc w:val="both"/>
        <w:rPr>
          <w:rFonts w:ascii="Bookman Old Style" w:hAnsi="Bookman Old Style" w:cs="Calibri"/>
          <w:sz w:val="28"/>
          <w:szCs w:val="28"/>
          <w:lang w:val="en-US"/>
        </w:rPr>
      </w:pPr>
      <w:r w:rsidRPr="00E464CF">
        <w:rPr>
          <w:rFonts w:ascii="Bookman Old Style" w:hAnsi="Bookman Old Style" w:cs="Calibri"/>
          <w:sz w:val="28"/>
          <w:szCs w:val="28"/>
          <w:lang w:val="en-US"/>
        </w:rPr>
        <w:t xml:space="preserve">That since inception in the year 1986 till now there </w:t>
      </w:r>
      <w:proofErr w:type="gramStart"/>
      <w:r w:rsidRPr="00E464CF">
        <w:rPr>
          <w:rFonts w:ascii="Bookman Old Style" w:hAnsi="Bookman Old Style" w:cs="Calibri"/>
          <w:sz w:val="28"/>
          <w:szCs w:val="28"/>
          <w:lang w:val="en-US"/>
        </w:rPr>
        <w:t>has been a lot of changes</w:t>
      </w:r>
      <w:proofErr w:type="gramEnd"/>
      <w:r w:rsidRPr="00E464CF">
        <w:rPr>
          <w:rFonts w:ascii="Bookman Old Style" w:hAnsi="Bookman Old Style" w:cs="Calibri"/>
          <w:sz w:val="28"/>
          <w:szCs w:val="28"/>
          <w:lang w:val="en-US"/>
        </w:rPr>
        <w:t xml:space="preserve"> and development in the law as well as the </w:t>
      </w:r>
      <w:proofErr w:type="spellStart"/>
      <w:r w:rsidRPr="00E464CF">
        <w:rPr>
          <w:rFonts w:ascii="Bookman Old Style" w:hAnsi="Bookman Old Style" w:cs="Calibri"/>
          <w:sz w:val="28"/>
          <w:szCs w:val="28"/>
          <w:lang w:val="en-US"/>
        </w:rPr>
        <w:t>redressal</w:t>
      </w:r>
      <w:proofErr w:type="spellEnd"/>
      <w:r w:rsidRPr="00E464CF">
        <w:rPr>
          <w:rFonts w:ascii="Bookman Old Style" w:hAnsi="Bookman Old Style" w:cs="Calibri"/>
          <w:sz w:val="28"/>
          <w:szCs w:val="28"/>
          <w:lang w:val="en-US"/>
        </w:rPr>
        <w:t xml:space="preserve"> system. The legal concepts have been enlarged and elaborated by wonderful judicial precedents. Amendments have been brought to make it more effective. Though a lot is yet to be achieved, at least the steps in right direction had been taken has come a long way and is growing fast.</w:t>
      </w:r>
    </w:p>
    <w:p w:rsidR="00E464CF" w:rsidRPr="00E464CF" w:rsidRDefault="00E464CF" w:rsidP="00E464CF">
      <w:pPr>
        <w:pStyle w:val="NormalWeb"/>
        <w:spacing w:before="0" w:beforeAutospacing="0" w:after="0" w:afterAutospacing="0"/>
        <w:ind w:left="3600" w:firstLine="720"/>
        <w:rPr>
          <w:rFonts w:ascii="Bookman Old Style" w:hAnsi="Bookman Old Style" w:cs="Calibri"/>
          <w:sz w:val="28"/>
          <w:szCs w:val="28"/>
          <w:lang w:val="en-US"/>
        </w:rPr>
      </w:pPr>
    </w:p>
    <w:p w:rsidR="00F7775B" w:rsidRPr="00E464CF" w:rsidRDefault="00F7775B" w:rsidP="00E464CF">
      <w:pPr>
        <w:pStyle w:val="NormalWeb"/>
        <w:spacing w:before="0" w:beforeAutospacing="0" w:after="0" w:afterAutospacing="0"/>
        <w:ind w:left="3600" w:firstLine="720"/>
        <w:rPr>
          <w:rFonts w:ascii="Bookman Old Style" w:hAnsi="Bookman Old Style" w:cs="Calibri"/>
          <w:sz w:val="28"/>
          <w:szCs w:val="28"/>
          <w:lang w:val="en-US"/>
        </w:rPr>
      </w:pPr>
      <w:r w:rsidRPr="00E464CF">
        <w:rPr>
          <w:rFonts w:ascii="Bookman Old Style" w:hAnsi="Bookman Old Style" w:cs="Calibri"/>
          <w:sz w:val="28"/>
          <w:szCs w:val="28"/>
          <w:lang w:val="en-US"/>
        </w:rPr>
        <w:t>*****</w:t>
      </w:r>
    </w:p>
    <w:p w:rsidR="00F7775B" w:rsidRPr="00E464CF" w:rsidRDefault="00F7775B" w:rsidP="00F7775B">
      <w:pPr>
        <w:rPr>
          <w:rFonts w:ascii="Bookman Old Style" w:hAnsi="Bookman Old Style"/>
          <w:sz w:val="28"/>
          <w:szCs w:val="28"/>
        </w:rPr>
      </w:pPr>
    </w:p>
    <w:p w:rsidR="001267C2" w:rsidRPr="00E464CF" w:rsidRDefault="001267C2">
      <w:pPr>
        <w:rPr>
          <w:rFonts w:ascii="Bookman Old Style" w:hAnsi="Bookman Old Style"/>
          <w:sz w:val="28"/>
          <w:szCs w:val="28"/>
        </w:rPr>
      </w:pPr>
    </w:p>
    <w:sectPr w:rsidR="001267C2" w:rsidRPr="00E464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602BEF"/>
    <w:multiLevelType w:val="hybridMultilevel"/>
    <w:tmpl w:val="1F3A7768"/>
    <w:lvl w:ilvl="0" w:tplc="EB48D12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563A3EC2"/>
    <w:multiLevelType w:val="hybridMultilevel"/>
    <w:tmpl w:val="6BA88DF2"/>
    <w:lvl w:ilvl="0" w:tplc="109223F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75B"/>
    <w:rsid w:val="001267C2"/>
    <w:rsid w:val="00901363"/>
    <w:rsid w:val="00950600"/>
    <w:rsid w:val="00B46060"/>
    <w:rsid w:val="00B93DDA"/>
    <w:rsid w:val="00C55E07"/>
    <w:rsid w:val="00D53FAF"/>
    <w:rsid w:val="00E464CF"/>
    <w:rsid w:val="00E73209"/>
    <w:rsid w:val="00F477AE"/>
    <w:rsid w:val="00F7775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7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7775B"/>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styleId="ListParagraph">
    <w:name w:val="List Paragraph"/>
    <w:basedOn w:val="Normal"/>
    <w:uiPriority w:val="34"/>
    <w:qFormat/>
    <w:rsid w:val="00C55E0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7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7775B"/>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styleId="ListParagraph">
    <w:name w:val="List Paragraph"/>
    <w:basedOn w:val="Normal"/>
    <w:uiPriority w:val="34"/>
    <w:qFormat/>
    <w:rsid w:val="00C55E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6</Pages>
  <Words>1316</Words>
  <Characters>7506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Puneet</dc:creator>
  <cp:lastModifiedBy>Puneet</cp:lastModifiedBy>
  <cp:revision>3</cp:revision>
  <dcterms:created xsi:type="dcterms:W3CDTF">2012-09-24T06:55:00Z</dcterms:created>
  <dcterms:modified xsi:type="dcterms:W3CDTF">2012-09-24T08:08:00Z</dcterms:modified>
</cp:coreProperties>
</file>