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7EE" w:rsidRPr="00581AD7" w:rsidRDefault="009467EE" w:rsidP="00581AD7">
      <w:pPr>
        <w:pStyle w:val="NoSpacing"/>
        <w:jc w:val="center"/>
        <w:rPr>
          <w:rFonts w:ascii="Times New Roman" w:hAnsi="Times New Roman" w:cs="Times New Roman"/>
          <w:b/>
          <w:sz w:val="24"/>
          <w:szCs w:val="24"/>
        </w:rPr>
      </w:pPr>
      <w:r w:rsidRPr="00581AD7">
        <w:rPr>
          <w:rFonts w:ascii="Times New Roman" w:hAnsi="Times New Roman" w:cs="Times New Roman"/>
          <w:b/>
          <w:sz w:val="24"/>
          <w:szCs w:val="24"/>
        </w:rPr>
        <w:t>Draft No</w:t>
      </w:r>
      <w:r w:rsidR="00F251B4">
        <w:rPr>
          <w:rFonts w:ascii="Times New Roman" w:hAnsi="Times New Roman" w:cs="Times New Roman"/>
          <w:b/>
          <w:sz w:val="24"/>
          <w:szCs w:val="24"/>
        </w:rPr>
        <w:t>tice to Public Authority</w:t>
      </w:r>
      <w:r w:rsidR="007E5997">
        <w:rPr>
          <w:rFonts w:ascii="Times New Roman" w:hAnsi="Times New Roman" w:cs="Times New Roman"/>
          <w:b/>
          <w:sz w:val="24"/>
          <w:szCs w:val="24"/>
        </w:rPr>
        <w:t xml:space="preserve"> / Official</w:t>
      </w:r>
    </w:p>
    <w:p w:rsidR="009467EE" w:rsidRPr="009467EE" w:rsidRDefault="009467EE" w:rsidP="003869FC">
      <w:pPr>
        <w:pStyle w:val="NoSpacing"/>
        <w:jc w:val="both"/>
        <w:rPr>
          <w:rFonts w:ascii="Times New Roman" w:hAnsi="Times New Roman" w:cs="Times New Roman"/>
          <w:sz w:val="24"/>
          <w:szCs w:val="24"/>
        </w:rPr>
      </w:pPr>
    </w:p>
    <w:p w:rsidR="009467EE" w:rsidRPr="009467EE" w:rsidRDefault="0025205A" w:rsidP="002B3A2E">
      <w:pPr>
        <w:pStyle w:val="NoSpacing"/>
        <w:pBdr>
          <w:top w:val="single" w:sz="4" w:space="1" w:color="auto"/>
          <w:left w:val="single" w:sz="4" w:space="4" w:color="auto"/>
          <w:bottom w:val="single" w:sz="4" w:space="1" w:color="auto"/>
          <w:right w:val="single" w:sz="4" w:space="4" w:color="auto"/>
        </w:pBdr>
        <w:jc w:val="center"/>
        <w:rPr>
          <w:rFonts w:ascii="Times New Roman" w:hAnsi="Times New Roman" w:cs="Times New Roman"/>
          <w:sz w:val="24"/>
          <w:szCs w:val="24"/>
        </w:rPr>
      </w:pPr>
      <w:r>
        <w:rPr>
          <w:rFonts w:ascii="Times New Roman" w:hAnsi="Times New Roman" w:cs="Times New Roman"/>
          <w:sz w:val="24"/>
          <w:szCs w:val="24"/>
        </w:rPr>
        <w:t xml:space="preserve">Complaint / </w:t>
      </w:r>
      <w:r w:rsidR="009467EE" w:rsidRPr="009467EE">
        <w:rPr>
          <w:rFonts w:ascii="Times New Roman" w:hAnsi="Times New Roman" w:cs="Times New Roman"/>
          <w:sz w:val="24"/>
          <w:szCs w:val="24"/>
        </w:rPr>
        <w:t>Notice</w:t>
      </w:r>
      <w:r w:rsidR="00581AD7">
        <w:rPr>
          <w:rFonts w:ascii="Times New Roman" w:hAnsi="Times New Roman" w:cs="Times New Roman"/>
          <w:sz w:val="24"/>
          <w:szCs w:val="24"/>
        </w:rPr>
        <w:t xml:space="preserve"> u/s 80 CPC</w:t>
      </w:r>
      <w:r w:rsidR="00615C88">
        <w:rPr>
          <w:rFonts w:ascii="Times New Roman" w:hAnsi="Times New Roman" w:cs="Times New Roman"/>
          <w:sz w:val="24"/>
          <w:szCs w:val="24"/>
        </w:rPr>
        <w:t>, 1908</w:t>
      </w:r>
    </w:p>
    <w:p w:rsidR="003869FC"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(Make necessary changes in the complaint / notice, as may be required considering the circumstances of each case)</w:t>
      </w:r>
    </w:p>
    <w:p w:rsidR="009467EE" w:rsidRPr="009467EE" w:rsidRDefault="009467EE" w:rsidP="002B3A2E">
      <w:pPr>
        <w:pStyle w:val="NoSpacing"/>
        <w:ind w:left="5760" w:firstLine="720"/>
        <w:rPr>
          <w:rFonts w:ascii="Times New Roman" w:hAnsi="Times New Roman" w:cs="Times New Roman"/>
          <w:sz w:val="24"/>
          <w:szCs w:val="24"/>
        </w:rPr>
      </w:pPr>
      <w:r w:rsidRPr="009467EE">
        <w:rPr>
          <w:rFonts w:ascii="Times New Roman" w:hAnsi="Times New Roman" w:cs="Times New Roman"/>
          <w:sz w:val="24"/>
          <w:szCs w:val="24"/>
        </w:rPr>
        <w:t>Date:</w:t>
      </w:r>
    </w:p>
    <w:p w:rsidR="009467EE" w:rsidRPr="009467EE"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From,</w:t>
      </w:r>
    </w:p>
    <w:p w:rsidR="009467EE" w:rsidRPr="009467EE"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The name &amp; address of the Complainant</w:t>
      </w:r>
    </w:p>
    <w:p w:rsidR="009467EE" w:rsidRPr="009467EE" w:rsidRDefault="009467EE" w:rsidP="003869FC">
      <w:pPr>
        <w:pStyle w:val="NoSpacing"/>
        <w:jc w:val="both"/>
        <w:rPr>
          <w:rFonts w:ascii="Times New Roman" w:hAnsi="Times New Roman" w:cs="Times New Roman"/>
          <w:sz w:val="24"/>
          <w:szCs w:val="24"/>
        </w:rPr>
      </w:pPr>
    </w:p>
    <w:p w:rsidR="009467EE" w:rsidRPr="009467EE" w:rsidRDefault="009467EE" w:rsidP="003869FC">
      <w:pPr>
        <w:pStyle w:val="NoSpacing"/>
        <w:jc w:val="both"/>
        <w:rPr>
          <w:rFonts w:ascii="Times New Roman" w:hAnsi="Times New Roman" w:cs="Times New Roman"/>
          <w:sz w:val="24"/>
          <w:szCs w:val="24"/>
        </w:rPr>
      </w:pPr>
    </w:p>
    <w:p w:rsidR="009467EE" w:rsidRPr="009467EE"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To,</w:t>
      </w:r>
    </w:p>
    <w:p w:rsidR="009467EE" w:rsidRPr="009467EE"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The Designation &amp; Address of the Public Official / Authority</w:t>
      </w:r>
    </w:p>
    <w:p w:rsidR="009467EE" w:rsidRPr="009467EE"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(Complaint</w:t>
      </w:r>
      <w:r w:rsidR="002B3A2E">
        <w:rPr>
          <w:rFonts w:ascii="Times New Roman" w:hAnsi="Times New Roman" w:cs="Times New Roman"/>
          <w:sz w:val="24"/>
          <w:szCs w:val="24"/>
        </w:rPr>
        <w:t xml:space="preserve"> must be given to a person who </w:t>
      </w:r>
      <w:r w:rsidRPr="009467EE">
        <w:rPr>
          <w:rFonts w:ascii="Times New Roman" w:hAnsi="Times New Roman" w:cs="Times New Roman"/>
          <w:sz w:val="24"/>
          <w:szCs w:val="24"/>
        </w:rPr>
        <w:t xml:space="preserve">is directly responsible to </w:t>
      </w:r>
      <w:r w:rsidR="00A36EBE">
        <w:rPr>
          <w:rFonts w:ascii="Times New Roman" w:hAnsi="Times New Roman" w:cs="Times New Roman"/>
          <w:sz w:val="24"/>
          <w:szCs w:val="24"/>
        </w:rPr>
        <w:t xml:space="preserve">address / </w:t>
      </w:r>
      <w:r w:rsidRPr="009467EE">
        <w:rPr>
          <w:rFonts w:ascii="Times New Roman" w:hAnsi="Times New Roman" w:cs="Times New Roman"/>
          <w:sz w:val="24"/>
          <w:szCs w:val="24"/>
        </w:rPr>
        <w:t>solve the issue raised in the Complaint</w:t>
      </w:r>
      <w:r w:rsidR="00615C88">
        <w:rPr>
          <w:rFonts w:ascii="Times New Roman" w:hAnsi="Times New Roman" w:cs="Times New Roman"/>
          <w:sz w:val="24"/>
          <w:szCs w:val="24"/>
        </w:rPr>
        <w:t xml:space="preserve"> / Notice</w:t>
      </w:r>
      <w:r w:rsidRPr="009467EE">
        <w:rPr>
          <w:rFonts w:ascii="Times New Roman" w:hAnsi="Times New Roman" w:cs="Times New Roman"/>
          <w:sz w:val="24"/>
          <w:szCs w:val="24"/>
        </w:rPr>
        <w:t>)</w:t>
      </w:r>
    </w:p>
    <w:p w:rsidR="009467EE" w:rsidRPr="009467EE" w:rsidRDefault="009467EE" w:rsidP="003869FC">
      <w:pPr>
        <w:pStyle w:val="NoSpacing"/>
        <w:jc w:val="both"/>
        <w:rPr>
          <w:rFonts w:ascii="Times New Roman" w:hAnsi="Times New Roman" w:cs="Times New Roman"/>
          <w:sz w:val="24"/>
          <w:szCs w:val="24"/>
        </w:rPr>
      </w:pPr>
    </w:p>
    <w:p w:rsidR="009467EE" w:rsidRPr="009467EE" w:rsidRDefault="009467EE" w:rsidP="003869FC">
      <w:pPr>
        <w:pStyle w:val="NoSpacing"/>
        <w:jc w:val="both"/>
        <w:rPr>
          <w:rFonts w:ascii="Times New Roman" w:hAnsi="Times New Roman" w:cs="Times New Roman"/>
          <w:sz w:val="24"/>
          <w:szCs w:val="24"/>
        </w:rPr>
      </w:pPr>
    </w:p>
    <w:p w:rsidR="009467EE" w:rsidRPr="009467EE" w:rsidRDefault="009467EE" w:rsidP="00581AD7">
      <w:pPr>
        <w:pStyle w:val="NoSpacing"/>
        <w:pBdr>
          <w:top w:val="single" w:sz="4" w:space="1" w:color="auto"/>
          <w:left w:val="single" w:sz="4" w:space="4" w:color="auto"/>
          <w:bottom w:val="single" w:sz="4" w:space="1" w:color="auto"/>
          <w:right w:val="single" w:sz="4" w:space="4" w:color="auto"/>
        </w:pBdr>
        <w:jc w:val="both"/>
        <w:rPr>
          <w:rFonts w:ascii="Times New Roman" w:hAnsi="Times New Roman" w:cs="Times New Roman"/>
          <w:sz w:val="24"/>
          <w:szCs w:val="24"/>
        </w:rPr>
      </w:pPr>
      <w:r w:rsidRPr="009467EE">
        <w:rPr>
          <w:rFonts w:ascii="Times New Roman" w:hAnsi="Times New Roman" w:cs="Times New Roman"/>
          <w:sz w:val="24"/>
          <w:szCs w:val="24"/>
        </w:rPr>
        <w:t>Subject:</w:t>
      </w:r>
    </w:p>
    <w:p w:rsidR="009467EE" w:rsidRPr="009467EE" w:rsidRDefault="009467EE" w:rsidP="003869FC">
      <w:pPr>
        <w:pStyle w:val="NoSpacing"/>
        <w:jc w:val="both"/>
        <w:rPr>
          <w:rFonts w:ascii="Times New Roman" w:hAnsi="Times New Roman" w:cs="Times New Roman"/>
          <w:sz w:val="24"/>
          <w:szCs w:val="24"/>
        </w:rPr>
      </w:pPr>
    </w:p>
    <w:p w:rsidR="009467EE" w:rsidRPr="009467EE" w:rsidRDefault="009467EE" w:rsidP="003869FC">
      <w:pPr>
        <w:pStyle w:val="NoSpacing"/>
        <w:jc w:val="both"/>
        <w:rPr>
          <w:rFonts w:ascii="Times New Roman" w:hAnsi="Times New Roman" w:cs="Times New Roman"/>
          <w:sz w:val="24"/>
          <w:szCs w:val="24"/>
        </w:rPr>
      </w:pPr>
    </w:p>
    <w:p w:rsidR="009467EE" w:rsidRPr="009467EE" w:rsidRDefault="00581AD7" w:rsidP="00581AD7">
      <w:pPr>
        <w:pStyle w:val="NoSpacing"/>
        <w:jc w:val="both"/>
        <w:rPr>
          <w:rFonts w:ascii="Times New Roman" w:hAnsi="Times New Roman" w:cs="Times New Roman"/>
          <w:sz w:val="24"/>
          <w:szCs w:val="24"/>
        </w:rPr>
      </w:pPr>
      <w:r>
        <w:rPr>
          <w:rFonts w:ascii="Times New Roman" w:hAnsi="Times New Roman" w:cs="Times New Roman"/>
          <w:sz w:val="24"/>
          <w:szCs w:val="24"/>
        </w:rPr>
        <w:t>Dear Sir,</w:t>
      </w:r>
    </w:p>
    <w:p w:rsidR="009467EE" w:rsidRPr="009467EE" w:rsidRDefault="009467EE" w:rsidP="00581AD7">
      <w:pPr>
        <w:pStyle w:val="NoSpacing"/>
        <w:jc w:val="both"/>
        <w:rPr>
          <w:rFonts w:ascii="Times New Roman" w:hAnsi="Times New Roman" w:cs="Times New Roman"/>
          <w:sz w:val="24"/>
          <w:szCs w:val="24"/>
        </w:rPr>
      </w:pPr>
    </w:p>
    <w:p w:rsidR="009467EE" w:rsidRPr="009467EE" w:rsidRDefault="009467EE" w:rsidP="00581AD7">
      <w:pPr>
        <w:pStyle w:val="NoSpacing"/>
        <w:jc w:val="both"/>
        <w:rPr>
          <w:rFonts w:ascii="Times New Roman" w:hAnsi="Times New Roman" w:cs="Times New Roman"/>
          <w:sz w:val="24"/>
          <w:szCs w:val="24"/>
        </w:rPr>
      </w:pPr>
      <w:r w:rsidRPr="009467EE">
        <w:rPr>
          <w:rFonts w:ascii="Times New Roman" w:hAnsi="Times New Roman" w:cs="Times New Roman"/>
          <w:sz w:val="24"/>
          <w:szCs w:val="24"/>
        </w:rPr>
        <w:t>(1) Gist of grievance</w:t>
      </w:r>
      <w:r w:rsidR="00581AD7">
        <w:rPr>
          <w:rFonts w:ascii="Times New Roman" w:hAnsi="Times New Roman" w:cs="Times New Roman"/>
          <w:sz w:val="24"/>
          <w:szCs w:val="24"/>
        </w:rPr>
        <w:t>:</w:t>
      </w:r>
    </w:p>
    <w:p w:rsidR="009467EE" w:rsidRPr="009467EE" w:rsidRDefault="009467EE" w:rsidP="00581AD7">
      <w:pPr>
        <w:pStyle w:val="NoSpacing"/>
        <w:jc w:val="both"/>
        <w:rPr>
          <w:rFonts w:ascii="Times New Roman" w:hAnsi="Times New Roman" w:cs="Times New Roman"/>
          <w:sz w:val="24"/>
          <w:szCs w:val="24"/>
        </w:rPr>
      </w:pPr>
    </w:p>
    <w:p w:rsidR="009467EE" w:rsidRPr="009467EE" w:rsidRDefault="00581AD7" w:rsidP="00581AD7">
      <w:pPr>
        <w:pStyle w:val="NoSpacing"/>
        <w:jc w:val="both"/>
        <w:rPr>
          <w:rFonts w:ascii="Times New Roman" w:hAnsi="Times New Roman" w:cs="Times New Roman"/>
          <w:sz w:val="24"/>
          <w:szCs w:val="24"/>
        </w:rPr>
      </w:pPr>
      <w:r>
        <w:rPr>
          <w:rFonts w:ascii="Times New Roman" w:hAnsi="Times New Roman" w:cs="Times New Roman"/>
          <w:sz w:val="24"/>
          <w:szCs w:val="24"/>
        </w:rPr>
        <w:t>(2) Brief / material</w:t>
      </w:r>
      <w:r w:rsidR="009467EE" w:rsidRPr="009467EE">
        <w:rPr>
          <w:rFonts w:ascii="Times New Roman" w:hAnsi="Times New Roman" w:cs="Times New Roman"/>
          <w:sz w:val="24"/>
          <w:szCs w:val="24"/>
        </w:rPr>
        <w:t xml:space="preserve"> facts of </w:t>
      </w:r>
      <w:r>
        <w:rPr>
          <w:rFonts w:ascii="Times New Roman" w:hAnsi="Times New Roman" w:cs="Times New Roman"/>
          <w:sz w:val="24"/>
          <w:szCs w:val="24"/>
        </w:rPr>
        <w:t>the case</w:t>
      </w:r>
      <w:r w:rsidR="009467EE" w:rsidRPr="009467EE">
        <w:rPr>
          <w:rFonts w:ascii="Times New Roman" w:hAnsi="Times New Roman" w:cs="Times New Roman"/>
          <w:sz w:val="24"/>
          <w:szCs w:val="24"/>
        </w:rPr>
        <w:t>. Mention other relevant points as you think necessary.</w:t>
      </w:r>
    </w:p>
    <w:p w:rsidR="009467EE" w:rsidRDefault="009467EE" w:rsidP="003869FC">
      <w:pPr>
        <w:pStyle w:val="NoSpacing"/>
        <w:jc w:val="both"/>
        <w:rPr>
          <w:rFonts w:ascii="Times New Roman" w:hAnsi="Times New Roman" w:cs="Times New Roman"/>
          <w:sz w:val="24"/>
          <w:szCs w:val="24"/>
        </w:rPr>
      </w:pPr>
    </w:p>
    <w:p w:rsidR="00581AD7" w:rsidRDefault="004D284E" w:rsidP="003869FC">
      <w:pPr>
        <w:pStyle w:val="NoSpacing"/>
        <w:jc w:val="both"/>
        <w:rPr>
          <w:rFonts w:ascii="Times New Roman" w:hAnsi="Times New Roman" w:cs="Times New Roman"/>
          <w:sz w:val="24"/>
          <w:szCs w:val="24"/>
        </w:rPr>
      </w:pPr>
      <w:r>
        <w:rPr>
          <w:rFonts w:ascii="Times New Roman" w:hAnsi="Times New Roman" w:cs="Times New Roman"/>
          <w:sz w:val="24"/>
          <w:szCs w:val="24"/>
        </w:rPr>
        <w:t>(3) Your attention is invited to an Apex Court / High Court ruling, which has expressly dealt with the issue which is raised in this Notice. (If there is any</w:t>
      </w:r>
      <w:r w:rsidR="00353943" w:rsidRPr="00353943">
        <w:rPr>
          <w:rFonts w:ascii="Times New Roman" w:hAnsi="Times New Roman" w:cs="Times New Roman"/>
          <w:sz w:val="24"/>
          <w:szCs w:val="24"/>
        </w:rPr>
        <w:t xml:space="preserve"> </w:t>
      </w:r>
      <w:r w:rsidR="00353943">
        <w:rPr>
          <w:rFonts w:ascii="Times New Roman" w:hAnsi="Times New Roman" w:cs="Times New Roman"/>
          <w:sz w:val="24"/>
          <w:szCs w:val="24"/>
        </w:rPr>
        <w:t>Apex Court / High Court ruling</w:t>
      </w:r>
      <w:r w:rsidR="00615C88">
        <w:rPr>
          <w:rFonts w:ascii="Times New Roman" w:hAnsi="Times New Roman" w:cs="Times New Roman"/>
          <w:sz w:val="24"/>
          <w:szCs w:val="24"/>
        </w:rPr>
        <w:t xml:space="preserve"> you have</w:t>
      </w:r>
      <w:r>
        <w:rPr>
          <w:rFonts w:ascii="Times New Roman" w:hAnsi="Times New Roman" w:cs="Times New Roman"/>
          <w:sz w:val="24"/>
          <w:szCs w:val="24"/>
        </w:rPr>
        <w:t>)</w:t>
      </w:r>
    </w:p>
    <w:p w:rsidR="004D284E" w:rsidRDefault="004D284E" w:rsidP="003869FC">
      <w:pPr>
        <w:pStyle w:val="NoSpacing"/>
        <w:jc w:val="both"/>
        <w:rPr>
          <w:rFonts w:ascii="Times New Roman" w:hAnsi="Times New Roman" w:cs="Times New Roman"/>
          <w:sz w:val="24"/>
          <w:szCs w:val="24"/>
        </w:rPr>
      </w:pPr>
    </w:p>
    <w:p w:rsidR="00581AD7" w:rsidRDefault="00581AD7" w:rsidP="003869FC">
      <w:pPr>
        <w:pStyle w:val="NoSpacing"/>
        <w:jc w:val="both"/>
        <w:rPr>
          <w:rFonts w:ascii="Times New Roman" w:hAnsi="Times New Roman" w:cs="Times New Roman"/>
          <w:sz w:val="24"/>
          <w:szCs w:val="24"/>
        </w:rPr>
      </w:pPr>
      <w:r>
        <w:rPr>
          <w:rFonts w:ascii="Times New Roman" w:hAnsi="Times New Roman" w:cs="Times New Roman"/>
          <w:sz w:val="24"/>
          <w:szCs w:val="24"/>
        </w:rPr>
        <w:t>(3) Therefore</w:t>
      </w:r>
      <w:r w:rsidR="003C4CE0">
        <w:rPr>
          <w:rFonts w:ascii="Times New Roman" w:hAnsi="Times New Roman" w:cs="Times New Roman"/>
          <w:sz w:val="24"/>
          <w:szCs w:val="24"/>
        </w:rPr>
        <w:t>, you are requested –</w:t>
      </w:r>
    </w:p>
    <w:p w:rsidR="003C4CE0" w:rsidRDefault="003C4CE0" w:rsidP="003869FC">
      <w:pPr>
        <w:pStyle w:val="NoSpacing"/>
        <w:jc w:val="both"/>
        <w:rPr>
          <w:rFonts w:ascii="Times New Roman" w:hAnsi="Times New Roman" w:cs="Times New Roman"/>
          <w:sz w:val="24"/>
          <w:szCs w:val="24"/>
        </w:rPr>
      </w:pPr>
    </w:p>
    <w:p w:rsidR="002F02BE" w:rsidRDefault="003C4CE0" w:rsidP="003869FC">
      <w:pPr>
        <w:pStyle w:val="NoSpacing"/>
        <w:jc w:val="both"/>
        <w:rPr>
          <w:rFonts w:ascii="Times New Roman" w:hAnsi="Times New Roman" w:cs="Times New Roman"/>
          <w:sz w:val="24"/>
          <w:szCs w:val="24"/>
        </w:rPr>
      </w:pPr>
      <w:r>
        <w:rPr>
          <w:rFonts w:ascii="Times New Roman" w:hAnsi="Times New Roman" w:cs="Times New Roman"/>
          <w:sz w:val="24"/>
          <w:szCs w:val="24"/>
        </w:rPr>
        <w:t>(a) ……t</w:t>
      </w:r>
      <w:r w:rsidR="009467EE" w:rsidRPr="009467EE">
        <w:rPr>
          <w:rFonts w:ascii="Times New Roman" w:hAnsi="Times New Roman" w:cs="Times New Roman"/>
          <w:sz w:val="24"/>
          <w:szCs w:val="24"/>
        </w:rPr>
        <w:t>he specific query which needs explanation / specific action</w:t>
      </w:r>
      <w:r>
        <w:rPr>
          <w:rFonts w:ascii="Times New Roman" w:hAnsi="Times New Roman" w:cs="Times New Roman"/>
          <w:sz w:val="24"/>
          <w:szCs w:val="24"/>
        </w:rPr>
        <w:t xml:space="preserve"> from the said public authority</w:t>
      </w:r>
      <w:r w:rsidR="00563962">
        <w:rPr>
          <w:rFonts w:ascii="Times New Roman" w:hAnsi="Times New Roman" w:cs="Times New Roman"/>
          <w:sz w:val="24"/>
          <w:szCs w:val="24"/>
        </w:rPr>
        <w:t xml:space="preserve"> / official</w:t>
      </w:r>
      <w:r w:rsidR="00615C88">
        <w:rPr>
          <w:rFonts w:ascii="Times New Roman" w:hAnsi="Times New Roman" w:cs="Times New Roman"/>
          <w:sz w:val="24"/>
          <w:szCs w:val="24"/>
        </w:rPr>
        <w:t>;</w:t>
      </w:r>
    </w:p>
    <w:p w:rsidR="002F02BE" w:rsidRDefault="002F02BE" w:rsidP="003869FC">
      <w:pPr>
        <w:pStyle w:val="NoSpacing"/>
        <w:jc w:val="both"/>
        <w:rPr>
          <w:rFonts w:ascii="Times New Roman" w:hAnsi="Times New Roman" w:cs="Times New Roman"/>
          <w:sz w:val="24"/>
          <w:szCs w:val="24"/>
        </w:rPr>
      </w:pPr>
    </w:p>
    <w:p w:rsidR="009467EE" w:rsidRPr="009467EE" w:rsidRDefault="002F02BE" w:rsidP="003869FC">
      <w:pPr>
        <w:pStyle w:val="NoSpacing"/>
        <w:jc w:val="both"/>
        <w:rPr>
          <w:rFonts w:ascii="Times New Roman" w:hAnsi="Times New Roman" w:cs="Times New Roman"/>
          <w:sz w:val="24"/>
          <w:szCs w:val="24"/>
        </w:rPr>
      </w:pPr>
      <w:r>
        <w:rPr>
          <w:rFonts w:ascii="Times New Roman" w:hAnsi="Times New Roman" w:cs="Times New Roman"/>
          <w:sz w:val="24"/>
          <w:szCs w:val="24"/>
        </w:rPr>
        <w:t>(a) To act in accordance with</w:t>
      </w:r>
      <w:r w:rsidR="004D284E">
        <w:rPr>
          <w:rFonts w:ascii="Times New Roman" w:hAnsi="Times New Roman" w:cs="Times New Roman"/>
          <w:sz w:val="24"/>
          <w:szCs w:val="24"/>
        </w:rPr>
        <w:t xml:space="preserve"> the law laid down by the Apex court / High court stated hereinabove. </w:t>
      </w:r>
    </w:p>
    <w:p w:rsidR="003869FC" w:rsidRDefault="003869FC" w:rsidP="003869FC">
      <w:pPr>
        <w:pStyle w:val="NoSpacing"/>
        <w:jc w:val="both"/>
        <w:rPr>
          <w:rFonts w:ascii="Times New Roman" w:hAnsi="Times New Roman" w:cs="Times New Roman"/>
          <w:sz w:val="24"/>
          <w:szCs w:val="24"/>
        </w:rPr>
      </w:pPr>
    </w:p>
    <w:p w:rsidR="009467EE" w:rsidRPr="009467EE"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(b) The public authority is requested, in all seriousness and with due care and attention, make an inquiry into facts of the case and other submissions made hereinbefore.</w:t>
      </w:r>
    </w:p>
    <w:p w:rsidR="003869FC" w:rsidRDefault="003869FC" w:rsidP="003869FC">
      <w:pPr>
        <w:pStyle w:val="NoSpacing"/>
        <w:jc w:val="both"/>
        <w:rPr>
          <w:rFonts w:ascii="Times New Roman" w:hAnsi="Times New Roman" w:cs="Times New Roman"/>
          <w:sz w:val="24"/>
          <w:szCs w:val="24"/>
        </w:rPr>
      </w:pPr>
    </w:p>
    <w:p w:rsidR="009467EE" w:rsidRDefault="00581AD7" w:rsidP="003869FC">
      <w:pPr>
        <w:pStyle w:val="NoSpacing"/>
        <w:jc w:val="both"/>
        <w:rPr>
          <w:rFonts w:ascii="Times New Roman" w:hAnsi="Times New Roman" w:cs="Times New Roman"/>
          <w:sz w:val="24"/>
          <w:szCs w:val="24"/>
        </w:rPr>
      </w:pPr>
      <w:r>
        <w:rPr>
          <w:rFonts w:ascii="Times New Roman" w:hAnsi="Times New Roman" w:cs="Times New Roman"/>
          <w:sz w:val="24"/>
          <w:szCs w:val="24"/>
        </w:rPr>
        <w:t>(c</w:t>
      </w:r>
      <w:r w:rsidR="009467EE" w:rsidRPr="009467EE">
        <w:rPr>
          <w:rFonts w:ascii="Times New Roman" w:hAnsi="Times New Roman" w:cs="Times New Roman"/>
          <w:sz w:val="24"/>
          <w:szCs w:val="24"/>
        </w:rPr>
        <w:t>) However, if the Public authority</w:t>
      </w:r>
      <w:r w:rsidR="0017628D">
        <w:rPr>
          <w:rFonts w:ascii="Times New Roman" w:hAnsi="Times New Roman" w:cs="Times New Roman"/>
          <w:sz w:val="24"/>
          <w:szCs w:val="24"/>
        </w:rPr>
        <w:t xml:space="preserve"> / official</w:t>
      </w:r>
      <w:r w:rsidR="009467EE" w:rsidRPr="009467EE">
        <w:rPr>
          <w:rFonts w:ascii="Times New Roman" w:hAnsi="Times New Roman" w:cs="Times New Roman"/>
          <w:sz w:val="24"/>
          <w:szCs w:val="24"/>
        </w:rPr>
        <w:t xml:space="preserve">, in all seriousness and with due care and attention, after taking into consideration my / our submissions made herein; and after applying its mind to it, has reasons to believe and is satisfied that submissions made here </w:t>
      </w:r>
      <w:r w:rsidR="0017628D">
        <w:rPr>
          <w:rFonts w:ascii="Times New Roman" w:hAnsi="Times New Roman" w:cs="Times New Roman"/>
          <w:sz w:val="24"/>
          <w:szCs w:val="24"/>
        </w:rPr>
        <w:t>by me/us are devoid of merit</w:t>
      </w:r>
      <w:r w:rsidR="009467EE" w:rsidRPr="009467EE">
        <w:rPr>
          <w:rFonts w:ascii="Times New Roman" w:hAnsi="Times New Roman" w:cs="Times New Roman"/>
          <w:sz w:val="24"/>
          <w:szCs w:val="24"/>
        </w:rPr>
        <w:t>, then, the Public authority</w:t>
      </w:r>
      <w:r w:rsidR="0017628D">
        <w:rPr>
          <w:rFonts w:ascii="Times New Roman" w:hAnsi="Times New Roman" w:cs="Times New Roman"/>
          <w:sz w:val="24"/>
          <w:szCs w:val="24"/>
        </w:rPr>
        <w:t xml:space="preserve"> / official</w:t>
      </w:r>
      <w:r w:rsidR="009467EE" w:rsidRPr="009467EE">
        <w:rPr>
          <w:rFonts w:ascii="Times New Roman" w:hAnsi="Times New Roman" w:cs="Times New Roman"/>
          <w:sz w:val="24"/>
          <w:szCs w:val="24"/>
        </w:rPr>
        <w:t xml:space="preserve"> may please</w:t>
      </w:r>
      <w:r w:rsidR="0017628D">
        <w:rPr>
          <w:rFonts w:ascii="Times New Roman" w:hAnsi="Times New Roman" w:cs="Times New Roman"/>
          <w:sz w:val="24"/>
          <w:szCs w:val="24"/>
        </w:rPr>
        <w:t xml:space="preserve"> record its such satisfaction, </w:t>
      </w:r>
      <w:r w:rsidR="009467EE" w:rsidRPr="009467EE">
        <w:rPr>
          <w:rFonts w:ascii="Times New Roman" w:hAnsi="Times New Roman" w:cs="Times New Roman"/>
          <w:sz w:val="24"/>
          <w:szCs w:val="24"/>
        </w:rPr>
        <w:t>and please make a reply to me/us about such satisfaction, within 30</w:t>
      </w:r>
      <w:r w:rsidR="0017628D">
        <w:rPr>
          <w:rFonts w:ascii="Times New Roman" w:hAnsi="Times New Roman" w:cs="Times New Roman"/>
          <w:sz w:val="24"/>
          <w:szCs w:val="24"/>
        </w:rPr>
        <w:t xml:space="preserve"> / 60</w:t>
      </w:r>
      <w:r w:rsidR="009467EE" w:rsidRPr="009467EE">
        <w:rPr>
          <w:rFonts w:ascii="Times New Roman" w:hAnsi="Times New Roman" w:cs="Times New Roman"/>
          <w:sz w:val="24"/>
          <w:szCs w:val="24"/>
        </w:rPr>
        <w:t xml:space="preserve"> days of receipt of this Complaint</w:t>
      </w:r>
      <w:r w:rsidR="0017628D">
        <w:rPr>
          <w:rFonts w:ascii="Times New Roman" w:hAnsi="Times New Roman" w:cs="Times New Roman"/>
          <w:sz w:val="24"/>
          <w:szCs w:val="24"/>
        </w:rPr>
        <w:t xml:space="preserve"> / Notice</w:t>
      </w:r>
      <w:r w:rsidR="009467EE" w:rsidRPr="009467EE">
        <w:rPr>
          <w:rFonts w:ascii="Times New Roman" w:hAnsi="Times New Roman" w:cs="Times New Roman"/>
          <w:sz w:val="24"/>
          <w:szCs w:val="24"/>
        </w:rPr>
        <w:t>. The recordin</w:t>
      </w:r>
      <w:r w:rsidR="0017628D">
        <w:rPr>
          <w:rFonts w:ascii="Times New Roman" w:hAnsi="Times New Roman" w:cs="Times New Roman"/>
          <w:sz w:val="24"/>
          <w:szCs w:val="24"/>
        </w:rPr>
        <w:t xml:space="preserve">g of satisfaction must </w:t>
      </w:r>
      <w:r w:rsidR="009467EE" w:rsidRPr="009467EE">
        <w:rPr>
          <w:rFonts w:ascii="Times New Roman" w:hAnsi="Times New Roman" w:cs="Times New Roman"/>
          <w:sz w:val="24"/>
          <w:szCs w:val="24"/>
        </w:rPr>
        <w:t xml:space="preserve">deal with the substantial points which have been </w:t>
      </w:r>
      <w:r w:rsidR="009467EE" w:rsidRPr="009467EE">
        <w:rPr>
          <w:rFonts w:ascii="Times New Roman" w:hAnsi="Times New Roman" w:cs="Times New Roman"/>
          <w:sz w:val="24"/>
          <w:szCs w:val="24"/>
        </w:rPr>
        <w:lastRenderedPageBreak/>
        <w:t>raised herein and cover the relevant points and eschew irrelevancies and assures careful administrative consideration.</w:t>
      </w:r>
    </w:p>
    <w:p w:rsidR="001D207B" w:rsidRDefault="001D207B" w:rsidP="003869FC">
      <w:pPr>
        <w:pStyle w:val="NoSpacing"/>
        <w:jc w:val="both"/>
        <w:rPr>
          <w:rFonts w:ascii="Times New Roman" w:hAnsi="Times New Roman" w:cs="Times New Roman"/>
          <w:sz w:val="24"/>
          <w:szCs w:val="24"/>
        </w:rPr>
      </w:pPr>
    </w:p>
    <w:p w:rsidR="001D207B" w:rsidRPr="009467EE" w:rsidRDefault="001D207B" w:rsidP="003869FC">
      <w:pPr>
        <w:pStyle w:val="NoSpacing"/>
        <w:jc w:val="both"/>
        <w:rPr>
          <w:rFonts w:ascii="Times New Roman" w:hAnsi="Times New Roman" w:cs="Times New Roman"/>
          <w:sz w:val="24"/>
          <w:szCs w:val="24"/>
        </w:rPr>
      </w:pPr>
      <w:r>
        <w:rPr>
          <w:rFonts w:ascii="Times New Roman" w:hAnsi="Times New Roman" w:cs="Times New Roman"/>
          <w:sz w:val="24"/>
          <w:szCs w:val="24"/>
        </w:rPr>
        <w:t>(d) If the Public authority / official fails / neglects to answer the queries raised hereinabove / neglects to take actio</w:t>
      </w:r>
      <w:r w:rsidR="00615C88">
        <w:rPr>
          <w:rFonts w:ascii="Times New Roman" w:hAnsi="Times New Roman" w:cs="Times New Roman"/>
          <w:sz w:val="24"/>
          <w:szCs w:val="24"/>
        </w:rPr>
        <w:t xml:space="preserve">n as request, </w:t>
      </w:r>
      <w:r w:rsidR="00C379D5">
        <w:rPr>
          <w:rFonts w:ascii="Times New Roman" w:hAnsi="Times New Roman" w:cs="Times New Roman"/>
          <w:sz w:val="24"/>
          <w:szCs w:val="24"/>
        </w:rPr>
        <w:t xml:space="preserve">the </w:t>
      </w:r>
      <w:r>
        <w:rPr>
          <w:rFonts w:ascii="Times New Roman" w:hAnsi="Times New Roman" w:cs="Times New Roman"/>
          <w:sz w:val="24"/>
          <w:szCs w:val="24"/>
        </w:rPr>
        <w:t xml:space="preserve">complainant shall have no option but to adopt </w:t>
      </w:r>
      <w:r w:rsidR="00C379D5">
        <w:rPr>
          <w:rFonts w:ascii="Times New Roman" w:hAnsi="Times New Roman" w:cs="Times New Roman"/>
          <w:sz w:val="24"/>
          <w:szCs w:val="24"/>
        </w:rPr>
        <w:t xml:space="preserve">appropriate </w:t>
      </w:r>
      <w:r>
        <w:rPr>
          <w:rFonts w:ascii="Times New Roman" w:hAnsi="Times New Roman" w:cs="Times New Roman"/>
          <w:sz w:val="24"/>
          <w:szCs w:val="24"/>
        </w:rPr>
        <w:t>l</w:t>
      </w:r>
      <w:r w:rsidR="00C379D5">
        <w:rPr>
          <w:rFonts w:ascii="Times New Roman" w:hAnsi="Times New Roman" w:cs="Times New Roman"/>
          <w:sz w:val="24"/>
          <w:szCs w:val="24"/>
        </w:rPr>
        <w:t xml:space="preserve">egal </w:t>
      </w:r>
      <w:r w:rsidR="007B15DD">
        <w:rPr>
          <w:rFonts w:ascii="Times New Roman" w:hAnsi="Times New Roman" w:cs="Times New Roman"/>
          <w:sz w:val="24"/>
          <w:szCs w:val="24"/>
        </w:rPr>
        <w:t>proceedings in this regard.</w:t>
      </w:r>
    </w:p>
    <w:p w:rsidR="003C4CE0" w:rsidRDefault="003C4CE0" w:rsidP="003869FC">
      <w:pPr>
        <w:pStyle w:val="NoSpacing"/>
        <w:jc w:val="both"/>
        <w:rPr>
          <w:rFonts w:ascii="Times New Roman" w:hAnsi="Times New Roman" w:cs="Times New Roman"/>
          <w:sz w:val="24"/>
          <w:szCs w:val="24"/>
        </w:rPr>
      </w:pPr>
    </w:p>
    <w:p w:rsidR="003869FC" w:rsidRPr="009467EE" w:rsidRDefault="00581AD7" w:rsidP="003869FC">
      <w:pPr>
        <w:pStyle w:val="NoSpacing"/>
        <w:jc w:val="both"/>
        <w:rPr>
          <w:rFonts w:ascii="Times New Roman" w:hAnsi="Times New Roman" w:cs="Times New Roman"/>
          <w:sz w:val="24"/>
          <w:szCs w:val="24"/>
        </w:rPr>
      </w:pPr>
      <w:r>
        <w:rPr>
          <w:rFonts w:ascii="Times New Roman" w:hAnsi="Times New Roman" w:cs="Times New Roman"/>
          <w:sz w:val="24"/>
          <w:szCs w:val="24"/>
        </w:rPr>
        <w:t>(4</w:t>
      </w:r>
      <w:r w:rsidR="003869FC">
        <w:rPr>
          <w:rFonts w:ascii="Times New Roman" w:hAnsi="Times New Roman" w:cs="Times New Roman"/>
          <w:sz w:val="24"/>
          <w:szCs w:val="24"/>
        </w:rPr>
        <w:t xml:space="preserve">) Your </w:t>
      </w:r>
      <w:r w:rsidR="003869FC" w:rsidRPr="009467EE">
        <w:rPr>
          <w:rFonts w:ascii="Times New Roman" w:hAnsi="Times New Roman" w:cs="Times New Roman"/>
          <w:sz w:val="24"/>
          <w:szCs w:val="24"/>
        </w:rPr>
        <w:t xml:space="preserve">attention is invited to Judgment of SC in Salem Advocate Bar Association, Tamil Nadu </w:t>
      </w:r>
      <w:proofErr w:type="gramStart"/>
      <w:r w:rsidR="003869FC" w:rsidRPr="009467EE">
        <w:rPr>
          <w:rFonts w:ascii="Times New Roman" w:hAnsi="Times New Roman" w:cs="Times New Roman"/>
          <w:sz w:val="24"/>
          <w:szCs w:val="24"/>
        </w:rPr>
        <w:t>Vs</w:t>
      </w:r>
      <w:proofErr w:type="gramEnd"/>
      <w:r w:rsidR="003869FC" w:rsidRPr="009467EE">
        <w:rPr>
          <w:rFonts w:ascii="Times New Roman" w:hAnsi="Times New Roman" w:cs="Times New Roman"/>
          <w:sz w:val="24"/>
          <w:szCs w:val="24"/>
        </w:rPr>
        <w:t xml:space="preserve">. Union of India, </w:t>
      </w:r>
      <w:r w:rsidR="003869FC">
        <w:rPr>
          <w:rFonts w:ascii="Times New Roman" w:hAnsi="Times New Roman" w:cs="Times New Roman"/>
          <w:sz w:val="24"/>
          <w:szCs w:val="24"/>
        </w:rPr>
        <w:t xml:space="preserve">wherein the SC has ruled that all public authorities / public officials must make a reasoned reply to the notices received by it. </w:t>
      </w:r>
      <w:r w:rsidR="003869FC" w:rsidRPr="009467EE">
        <w:rPr>
          <w:rFonts w:ascii="Times New Roman" w:hAnsi="Times New Roman" w:cs="Times New Roman"/>
          <w:sz w:val="24"/>
          <w:szCs w:val="24"/>
        </w:rPr>
        <w:t xml:space="preserve">Please find </w:t>
      </w:r>
      <w:r w:rsidR="003869FC" w:rsidRPr="00A36B28">
        <w:rPr>
          <w:rFonts w:ascii="Times New Roman" w:hAnsi="Times New Roman" w:cs="Times New Roman"/>
          <w:b/>
          <w:sz w:val="24"/>
          <w:szCs w:val="24"/>
        </w:rPr>
        <w:t>Annexure “</w:t>
      </w:r>
      <w:proofErr w:type="gramStart"/>
      <w:r w:rsidR="003869FC" w:rsidRPr="00A36B28">
        <w:rPr>
          <w:rFonts w:ascii="Times New Roman" w:hAnsi="Times New Roman" w:cs="Times New Roman"/>
          <w:b/>
          <w:sz w:val="24"/>
          <w:szCs w:val="24"/>
        </w:rPr>
        <w:t>A</w:t>
      </w:r>
      <w:proofErr w:type="gramEnd"/>
      <w:r w:rsidR="003869FC" w:rsidRPr="00A36B28">
        <w:rPr>
          <w:rFonts w:ascii="Times New Roman" w:hAnsi="Times New Roman" w:cs="Times New Roman"/>
          <w:b/>
          <w:sz w:val="24"/>
          <w:szCs w:val="24"/>
        </w:rPr>
        <w:t>”</w:t>
      </w:r>
      <w:r w:rsidR="003869FC" w:rsidRPr="009467EE">
        <w:rPr>
          <w:rFonts w:ascii="Times New Roman" w:hAnsi="Times New Roman" w:cs="Times New Roman"/>
          <w:sz w:val="24"/>
          <w:szCs w:val="24"/>
        </w:rPr>
        <w:t xml:space="preserve"> in this regard.</w:t>
      </w:r>
    </w:p>
    <w:p w:rsidR="003869FC" w:rsidRDefault="003869FC" w:rsidP="003869FC">
      <w:pPr>
        <w:pStyle w:val="NoSpacing"/>
        <w:jc w:val="both"/>
        <w:rPr>
          <w:rFonts w:ascii="Times New Roman" w:hAnsi="Times New Roman" w:cs="Times New Roman"/>
          <w:sz w:val="24"/>
          <w:szCs w:val="24"/>
        </w:rPr>
      </w:pPr>
    </w:p>
    <w:p w:rsidR="00615C88" w:rsidRDefault="00615C88" w:rsidP="00615C88">
      <w:pPr>
        <w:pStyle w:val="NoSpacing"/>
        <w:jc w:val="both"/>
        <w:rPr>
          <w:rFonts w:ascii="Times New Roman" w:hAnsi="Times New Roman" w:cs="Times New Roman"/>
          <w:sz w:val="24"/>
          <w:szCs w:val="24"/>
        </w:rPr>
      </w:pPr>
      <w:r>
        <w:rPr>
          <w:rFonts w:ascii="Times New Roman" w:hAnsi="Times New Roman" w:cs="Times New Roman"/>
          <w:sz w:val="24"/>
          <w:szCs w:val="24"/>
        </w:rPr>
        <w:t xml:space="preserve">(5) Your attention is further invited to a Bombay High Court ruling which had ruled that willful breach of judicial precedent would amount to contempt of the order of the court and the concerned person would face the contempt proceedings accordingly. Please find </w:t>
      </w:r>
      <w:r w:rsidRPr="00A36B28">
        <w:rPr>
          <w:rFonts w:ascii="Times New Roman" w:hAnsi="Times New Roman" w:cs="Times New Roman"/>
          <w:b/>
          <w:sz w:val="24"/>
          <w:szCs w:val="24"/>
        </w:rPr>
        <w:t>Annexure “B”</w:t>
      </w:r>
      <w:r w:rsidRPr="009467EE">
        <w:rPr>
          <w:rFonts w:ascii="Times New Roman" w:hAnsi="Times New Roman" w:cs="Times New Roman"/>
          <w:sz w:val="24"/>
          <w:szCs w:val="24"/>
        </w:rPr>
        <w:t xml:space="preserve"> in this regard.</w:t>
      </w:r>
    </w:p>
    <w:p w:rsidR="00615C88" w:rsidRDefault="00615C88" w:rsidP="00615C88">
      <w:pPr>
        <w:pStyle w:val="NoSpacing"/>
        <w:jc w:val="both"/>
        <w:rPr>
          <w:rFonts w:ascii="Times New Roman" w:hAnsi="Times New Roman" w:cs="Times New Roman"/>
          <w:sz w:val="24"/>
          <w:szCs w:val="24"/>
        </w:rPr>
      </w:pPr>
      <w:r>
        <w:rPr>
          <w:rFonts w:ascii="Times New Roman" w:hAnsi="Times New Roman" w:cs="Times New Roman"/>
          <w:sz w:val="24"/>
          <w:szCs w:val="24"/>
        </w:rPr>
        <w:t xml:space="preserve"> </w:t>
      </w:r>
    </w:p>
    <w:p w:rsidR="00A36B28" w:rsidRDefault="00615C88" w:rsidP="00615C88">
      <w:pPr>
        <w:pStyle w:val="NoSpacing"/>
        <w:jc w:val="both"/>
        <w:rPr>
          <w:rFonts w:ascii="Times New Roman" w:hAnsi="Times New Roman" w:cs="Times New Roman"/>
          <w:sz w:val="24"/>
          <w:szCs w:val="24"/>
        </w:rPr>
      </w:pPr>
      <w:r>
        <w:rPr>
          <w:rFonts w:ascii="Times New Roman" w:hAnsi="Times New Roman" w:cs="Times New Roman"/>
          <w:sz w:val="24"/>
          <w:szCs w:val="24"/>
        </w:rPr>
        <w:t>(6</w:t>
      </w:r>
      <w:r w:rsidR="003869FC">
        <w:rPr>
          <w:rFonts w:ascii="Times New Roman" w:hAnsi="Times New Roman" w:cs="Times New Roman"/>
          <w:sz w:val="24"/>
          <w:szCs w:val="24"/>
        </w:rPr>
        <w:t>) It may be asserted that you are obliged to strictly adhere to the law laid down by the Apex court</w:t>
      </w:r>
      <w:r>
        <w:rPr>
          <w:rFonts w:ascii="Times New Roman" w:hAnsi="Times New Roman" w:cs="Times New Roman"/>
          <w:sz w:val="24"/>
          <w:szCs w:val="24"/>
        </w:rPr>
        <w:t xml:space="preserve"> / High court</w:t>
      </w:r>
      <w:r w:rsidR="003869FC">
        <w:rPr>
          <w:rFonts w:ascii="Times New Roman" w:hAnsi="Times New Roman" w:cs="Times New Roman"/>
          <w:sz w:val="24"/>
          <w:szCs w:val="24"/>
        </w:rPr>
        <w:t xml:space="preserve">, failing which you would be committing contempt </w:t>
      </w:r>
      <w:r w:rsidR="002B3A2E">
        <w:rPr>
          <w:rFonts w:ascii="Times New Roman" w:hAnsi="Times New Roman" w:cs="Times New Roman"/>
          <w:sz w:val="24"/>
          <w:szCs w:val="24"/>
        </w:rPr>
        <w:t>of the order of the Apex court</w:t>
      </w:r>
      <w:r>
        <w:rPr>
          <w:rFonts w:ascii="Times New Roman" w:hAnsi="Times New Roman" w:cs="Times New Roman"/>
          <w:sz w:val="24"/>
          <w:szCs w:val="24"/>
        </w:rPr>
        <w:t xml:space="preserve"> / High court</w:t>
      </w:r>
      <w:r w:rsidR="002B3A2E">
        <w:rPr>
          <w:rFonts w:ascii="Times New Roman" w:hAnsi="Times New Roman" w:cs="Times New Roman"/>
          <w:sz w:val="24"/>
          <w:szCs w:val="24"/>
        </w:rPr>
        <w:t>.</w:t>
      </w:r>
      <w:r>
        <w:rPr>
          <w:rFonts w:ascii="Times New Roman" w:hAnsi="Times New Roman" w:cs="Times New Roman"/>
          <w:sz w:val="24"/>
          <w:szCs w:val="24"/>
        </w:rPr>
        <w:t xml:space="preserve"> </w:t>
      </w:r>
      <w:r w:rsidR="00656498">
        <w:rPr>
          <w:rFonts w:ascii="Times New Roman" w:hAnsi="Times New Roman" w:cs="Times New Roman"/>
          <w:sz w:val="24"/>
          <w:szCs w:val="24"/>
        </w:rPr>
        <w:t xml:space="preserve">Your attention is further invited to </w:t>
      </w:r>
      <w:r w:rsidR="003C4CE0">
        <w:rPr>
          <w:rFonts w:ascii="Times New Roman" w:hAnsi="Times New Roman" w:cs="Times New Roman"/>
          <w:sz w:val="24"/>
          <w:szCs w:val="24"/>
        </w:rPr>
        <w:t>Rule 3 of The Rules to</w:t>
      </w:r>
      <w:r w:rsidR="00656498" w:rsidRPr="00656498">
        <w:rPr>
          <w:rFonts w:ascii="Times New Roman" w:hAnsi="Times New Roman" w:cs="Times New Roman"/>
          <w:sz w:val="24"/>
          <w:szCs w:val="24"/>
        </w:rPr>
        <w:t xml:space="preserve"> Regulate Proceedings for Contempt of the Supreme Court, 1975</w:t>
      </w:r>
      <w:r w:rsidR="00656498">
        <w:rPr>
          <w:rFonts w:ascii="Times New Roman" w:hAnsi="Times New Roman" w:cs="Times New Roman"/>
          <w:sz w:val="24"/>
          <w:szCs w:val="24"/>
        </w:rPr>
        <w:t xml:space="preserve">, which empowers the SC to take Su Moto cognizance (action on its own) of contempt of court order committed by any person. </w:t>
      </w:r>
    </w:p>
    <w:p w:rsidR="00A36B28" w:rsidRDefault="00A36B28" w:rsidP="003869FC">
      <w:pPr>
        <w:pStyle w:val="NoSpacing"/>
        <w:jc w:val="both"/>
        <w:rPr>
          <w:rFonts w:ascii="Times New Roman" w:hAnsi="Times New Roman" w:cs="Times New Roman"/>
          <w:sz w:val="24"/>
          <w:szCs w:val="24"/>
        </w:rPr>
      </w:pPr>
    </w:p>
    <w:p w:rsidR="00A36B28" w:rsidRDefault="00A36B28" w:rsidP="00A36B28">
      <w:pPr>
        <w:pStyle w:val="NoSpacing"/>
        <w:jc w:val="both"/>
        <w:rPr>
          <w:rFonts w:ascii="Times New Roman" w:hAnsi="Times New Roman" w:cs="Times New Roman"/>
          <w:sz w:val="24"/>
          <w:szCs w:val="24"/>
        </w:rPr>
      </w:pPr>
      <w:r>
        <w:rPr>
          <w:rFonts w:ascii="Times New Roman" w:hAnsi="Times New Roman" w:cs="Times New Roman"/>
          <w:sz w:val="24"/>
          <w:szCs w:val="24"/>
        </w:rPr>
        <w:t>(7) You may further be informed that every High court is empowered to effectuate the law laid down by the Apex court, and they are also empowered to take Su Moto cognizance of the contempt of the order of the court is committed by any person.</w:t>
      </w:r>
    </w:p>
    <w:p w:rsidR="00A36B28" w:rsidRDefault="00A36B28" w:rsidP="00A36B28">
      <w:pPr>
        <w:pStyle w:val="NoSpacing"/>
        <w:jc w:val="both"/>
        <w:rPr>
          <w:rFonts w:ascii="Times New Roman" w:hAnsi="Times New Roman" w:cs="Times New Roman"/>
          <w:sz w:val="24"/>
          <w:szCs w:val="24"/>
        </w:rPr>
      </w:pPr>
    </w:p>
    <w:p w:rsidR="009467EE" w:rsidRPr="009467EE" w:rsidRDefault="00A36B28" w:rsidP="00A36B28">
      <w:pPr>
        <w:pStyle w:val="NoSpacing"/>
        <w:jc w:val="both"/>
        <w:rPr>
          <w:rFonts w:ascii="Times New Roman" w:hAnsi="Times New Roman" w:cs="Times New Roman"/>
          <w:sz w:val="24"/>
          <w:szCs w:val="24"/>
        </w:rPr>
      </w:pPr>
      <w:r>
        <w:rPr>
          <w:rFonts w:ascii="Times New Roman" w:hAnsi="Times New Roman" w:cs="Times New Roman"/>
          <w:sz w:val="24"/>
          <w:szCs w:val="24"/>
        </w:rPr>
        <w:t xml:space="preserve"> (8) I say</w:t>
      </w:r>
      <w:r w:rsidR="009467EE" w:rsidRPr="009467EE">
        <w:rPr>
          <w:rFonts w:ascii="Times New Roman" w:hAnsi="Times New Roman" w:cs="Times New Roman"/>
          <w:sz w:val="24"/>
          <w:szCs w:val="24"/>
        </w:rPr>
        <w:t xml:space="preserve"> that grievance of the people must be promptly and properly attended instead of waiting and allowing for it to be translated into court litigation. It does no credit to the State to be involved in large number of disputes as an oppressive ruler.</w:t>
      </w:r>
    </w:p>
    <w:p w:rsidR="009467EE" w:rsidRPr="009467EE" w:rsidRDefault="009467EE" w:rsidP="003869FC">
      <w:pPr>
        <w:pStyle w:val="NoSpacing"/>
        <w:jc w:val="both"/>
        <w:rPr>
          <w:rFonts w:ascii="Times New Roman" w:hAnsi="Times New Roman" w:cs="Times New Roman"/>
          <w:sz w:val="24"/>
          <w:szCs w:val="24"/>
        </w:rPr>
      </w:pPr>
    </w:p>
    <w:p w:rsidR="004D284E" w:rsidRPr="009467EE" w:rsidRDefault="004D284E" w:rsidP="004D284E">
      <w:pPr>
        <w:pStyle w:val="NoSpacing"/>
        <w:jc w:val="both"/>
        <w:rPr>
          <w:rFonts w:ascii="Times New Roman" w:hAnsi="Times New Roman" w:cs="Times New Roman"/>
          <w:sz w:val="24"/>
          <w:szCs w:val="24"/>
        </w:rPr>
      </w:pPr>
      <w:r>
        <w:rPr>
          <w:rFonts w:ascii="Times New Roman" w:hAnsi="Times New Roman" w:cs="Times New Roman"/>
          <w:sz w:val="24"/>
          <w:szCs w:val="24"/>
        </w:rPr>
        <w:t>(9</w:t>
      </w:r>
      <w:r w:rsidR="009467EE" w:rsidRPr="009467EE">
        <w:rPr>
          <w:rFonts w:ascii="Times New Roman" w:hAnsi="Times New Roman" w:cs="Times New Roman"/>
          <w:sz w:val="24"/>
          <w:szCs w:val="24"/>
        </w:rPr>
        <w:t>) I</w:t>
      </w:r>
      <w:r w:rsidR="00A36B28">
        <w:rPr>
          <w:rFonts w:ascii="Times New Roman" w:hAnsi="Times New Roman" w:cs="Times New Roman"/>
          <w:sz w:val="24"/>
          <w:szCs w:val="24"/>
        </w:rPr>
        <w:t xml:space="preserve"> further say</w:t>
      </w:r>
      <w:r w:rsidR="009467EE" w:rsidRPr="009467EE">
        <w:rPr>
          <w:rFonts w:ascii="Times New Roman" w:hAnsi="Times New Roman" w:cs="Times New Roman"/>
          <w:sz w:val="24"/>
          <w:szCs w:val="24"/>
        </w:rPr>
        <w:t xml:space="preserve"> that a comp</w:t>
      </w:r>
      <w:r w:rsidR="00A36B28">
        <w:rPr>
          <w:rFonts w:ascii="Times New Roman" w:hAnsi="Times New Roman" w:cs="Times New Roman"/>
          <w:sz w:val="24"/>
          <w:szCs w:val="24"/>
        </w:rPr>
        <w:t xml:space="preserve">laint to any public </w:t>
      </w:r>
      <w:r w:rsidR="009467EE" w:rsidRPr="009467EE">
        <w:rPr>
          <w:rFonts w:ascii="Times New Roman" w:hAnsi="Times New Roman" w:cs="Times New Roman"/>
          <w:sz w:val="24"/>
          <w:szCs w:val="24"/>
        </w:rPr>
        <w:t>authority is the most leg</w:t>
      </w:r>
      <w:r>
        <w:rPr>
          <w:rFonts w:ascii="Times New Roman" w:hAnsi="Times New Roman" w:cs="Times New Roman"/>
          <w:sz w:val="24"/>
          <w:szCs w:val="24"/>
        </w:rPr>
        <w:t>itimate incident of a democracy and</w:t>
      </w:r>
      <w:r w:rsidRPr="009467EE">
        <w:rPr>
          <w:rFonts w:ascii="Times New Roman" w:hAnsi="Times New Roman" w:cs="Times New Roman"/>
          <w:sz w:val="24"/>
          <w:szCs w:val="24"/>
        </w:rPr>
        <w:t xml:space="preserve"> giving of satisfactory reply is a healthy discipline for all who exercise powers over others.</w:t>
      </w:r>
    </w:p>
    <w:p w:rsidR="009467EE" w:rsidRPr="009467EE" w:rsidRDefault="009467EE" w:rsidP="003869FC">
      <w:pPr>
        <w:pStyle w:val="NoSpacing"/>
        <w:jc w:val="both"/>
        <w:rPr>
          <w:rFonts w:ascii="Times New Roman" w:hAnsi="Times New Roman" w:cs="Times New Roman"/>
          <w:sz w:val="24"/>
          <w:szCs w:val="24"/>
        </w:rPr>
      </w:pPr>
    </w:p>
    <w:p w:rsidR="009467EE" w:rsidRPr="009467EE" w:rsidRDefault="009467EE" w:rsidP="003869FC">
      <w:pPr>
        <w:pStyle w:val="NoSpacing"/>
        <w:jc w:val="both"/>
        <w:rPr>
          <w:rFonts w:ascii="Times New Roman" w:hAnsi="Times New Roman" w:cs="Times New Roman"/>
          <w:sz w:val="24"/>
          <w:szCs w:val="24"/>
        </w:rPr>
      </w:pPr>
    </w:p>
    <w:p w:rsidR="009467EE" w:rsidRPr="009467EE"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Thanking you in the anticipation of your effective action in this regard.</w:t>
      </w:r>
    </w:p>
    <w:p w:rsidR="009467EE" w:rsidRPr="009467EE" w:rsidRDefault="009467EE" w:rsidP="003869FC">
      <w:pPr>
        <w:pStyle w:val="NoSpacing"/>
        <w:jc w:val="both"/>
        <w:rPr>
          <w:rFonts w:ascii="Times New Roman" w:hAnsi="Times New Roman" w:cs="Times New Roman"/>
          <w:sz w:val="24"/>
          <w:szCs w:val="24"/>
        </w:rPr>
      </w:pPr>
    </w:p>
    <w:p w:rsidR="009467EE" w:rsidRPr="009467EE" w:rsidRDefault="009467EE" w:rsidP="00A36B28">
      <w:pPr>
        <w:pStyle w:val="NoSpacing"/>
        <w:ind w:left="6480" w:firstLine="720"/>
        <w:jc w:val="both"/>
        <w:rPr>
          <w:rFonts w:ascii="Times New Roman" w:hAnsi="Times New Roman" w:cs="Times New Roman"/>
          <w:sz w:val="24"/>
          <w:szCs w:val="24"/>
        </w:rPr>
      </w:pPr>
      <w:r w:rsidRPr="009467EE">
        <w:rPr>
          <w:rFonts w:ascii="Times New Roman" w:hAnsi="Times New Roman" w:cs="Times New Roman"/>
          <w:sz w:val="24"/>
          <w:szCs w:val="24"/>
        </w:rPr>
        <w:t>With Regards</w:t>
      </w:r>
    </w:p>
    <w:p w:rsidR="009467EE" w:rsidRPr="009467EE" w:rsidRDefault="009467EE" w:rsidP="003869FC">
      <w:pPr>
        <w:pStyle w:val="NoSpacing"/>
        <w:jc w:val="both"/>
        <w:rPr>
          <w:rFonts w:ascii="Times New Roman" w:hAnsi="Times New Roman" w:cs="Times New Roman"/>
          <w:sz w:val="24"/>
          <w:szCs w:val="24"/>
        </w:rPr>
      </w:pPr>
    </w:p>
    <w:p w:rsidR="00615C88" w:rsidRDefault="00615C88" w:rsidP="00A36B28">
      <w:pPr>
        <w:pStyle w:val="NoSpacing"/>
        <w:ind w:left="6480" w:firstLine="720"/>
        <w:jc w:val="both"/>
        <w:rPr>
          <w:rFonts w:ascii="Times New Roman" w:hAnsi="Times New Roman" w:cs="Times New Roman"/>
          <w:sz w:val="24"/>
          <w:szCs w:val="24"/>
        </w:rPr>
      </w:pPr>
    </w:p>
    <w:p w:rsidR="009467EE" w:rsidRPr="009467EE" w:rsidRDefault="009467EE" w:rsidP="00A36B28">
      <w:pPr>
        <w:pStyle w:val="NoSpacing"/>
        <w:ind w:left="6480" w:firstLine="720"/>
        <w:jc w:val="both"/>
        <w:rPr>
          <w:rFonts w:ascii="Times New Roman" w:hAnsi="Times New Roman" w:cs="Times New Roman"/>
          <w:sz w:val="24"/>
          <w:szCs w:val="24"/>
        </w:rPr>
      </w:pPr>
      <w:proofErr w:type="gramStart"/>
      <w:r w:rsidRPr="009467EE">
        <w:rPr>
          <w:rFonts w:ascii="Times New Roman" w:hAnsi="Times New Roman" w:cs="Times New Roman"/>
          <w:sz w:val="24"/>
          <w:szCs w:val="24"/>
        </w:rPr>
        <w:t>xyz</w:t>
      </w:r>
      <w:proofErr w:type="gramEnd"/>
      <w:r w:rsidRPr="009467EE">
        <w:rPr>
          <w:rFonts w:ascii="Times New Roman" w:hAnsi="Times New Roman" w:cs="Times New Roman"/>
          <w:sz w:val="24"/>
          <w:szCs w:val="24"/>
        </w:rPr>
        <w:t>.</w:t>
      </w:r>
    </w:p>
    <w:p w:rsidR="00A36B28" w:rsidRDefault="009467EE" w:rsidP="00030F3A">
      <w:pPr>
        <w:pStyle w:val="NoSpacing"/>
        <w:ind w:left="6480" w:firstLine="720"/>
        <w:jc w:val="both"/>
        <w:rPr>
          <w:rFonts w:ascii="Times New Roman" w:hAnsi="Times New Roman" w:cs="Times New Roman"/>
          <w:sz w:val="24"/>
          <w:szCs w:val="24"/>
        </w:rPr>
      </w:pPr>
      <w:r w:rsidRPr="009467EE">
        <w:rPr>
          <w:rFonts w:ascii="Times New Roman" w:hAnsi="Times New Roman" w:cs="Times New Roman"/>
          <w:sz w:val="24"/>
          <w:szCs w:val="24"/>
        </w:rPr>
        <w:t>Complainant</w:t>
      </w:r>
    </w:p>
    <w:p w:rsidR="009467EE" w:rsidRPr="009467EE"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Attachments and Annexures</w:t>
      </w:r>
    </w:p>
    <w:p w:rsidR="009467EE" w:rsidRPr="009467EE"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(a)</w:t>
      </w:r>
    </w:p>
    <w:p w:rsidR="009467EE" w:rsidRPr="009467EE"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(b)</w:t>
      </w:r>
    </w:p>
    <w:p w:rsidR="00A36B28" w:rsidRDefault="00A36B28" w:rsidP="003869FC">
      <w:pPr>
        <w:pStyle w:val="NoSpacing"/>
        <w:jc w:val="both"/>
        <w:rPr>
          <w:rFonts w:ascii="Times New Roman" w:hAnsi="Times New Roman" w:cs="Times New Roman"/>
          <w:sz w:val="24"/>
          <w:szCs w:val="24"/>
        </w:rPr>
      </w:pPr>
    </w:p>
    <w:p w:rsidR="00615C88" w:rsidRPr="009467EE" w:rsidRDefault="00615C88" w:rsidP="003869FC">
      <w:pPr>
        <w:pStyle w:val="NoSpacing"/>
        <w:jc w:val="both"/>
        <w:rPr>
          <w:rFonts w:ascii="Times New Roman" w:hAnsi="Times New Roman" w:cs="Times New Roman"/>
          <w:sz w:val="24"/>
          <w:szCs w:val="24"/>
        </w:rPr>
      </w:pPr>
    </w:p>
    <w:p w:rsidR="009467EE" w:rsidRPr="00A36B28" w:rsidRDefault="009467EE" w:rsidP="00295038">
      <w:pPr>
        <w:pStyle w:val="NoSpacing"/>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4"/>
          <w:szCs w:val="24"/>
        </w:rPr>
      </w:pPr>
      <w:r w:rsidRPr="00A36B28">
        <w:rPr>
          <w:rFonts w:ascii="Times New Roman" w:hAnsi="Times New Roman" w:cs="Times New Roman"/>
          <w:b/>
          <w:sz w:val="24"/>
          <w:szCs w:val="24"/>
        </w:rPr>
        <w:t>Annexure “A”</w:t>
      </w:r>
    </w:p>
    <w:p w:rsidR="00295038" w:rsidRPr="009467EE" w:rsidRDefault="00295038" w:rsidP="00295038">
      <w:pPr>
        <w:pStyle w:val="NoSpacing"/>
        <w:jc w:val="both"/>
        <w:rPr>
          <w:rFonts w:ascii="Times New Roman" w:hAnsi="Times New Roman" w:cs="Times New Roman"/>
          <w:sz w:val="24"/>
          <w:szCs w:val="24"/>
        </w:rPr>
      </w:pPr>
    </w:p>
    <w:p w:rsidR="00615C88" w:rsidRDefault="00295038" w:rsidP="003869FC">
      <w:pPr>
        <w:pStyle w:val="NoSpacing"/>
        <w:jc w:val="both"/>
        <w:rPr>
          <w:rFonts w:ascii="Times New Roman" w:hAnsi="Times New Roman" w:cs="Times New Roman"/>
          <w:sz w:val="24"/>
          <w:szCs w:val="24"/>
        </w:rPr>
      </w:pPr>
      <w:r>
        <w:rPr>
          <w:rFonts w:ascii="Times New Roman" w:hAnsi="Times New Roman" w:cs="Times New Roman"/>
          <w:sz w:val="24"/>
          <w:szCs w:val="24"/>
        </w:rPr>
        <w:t xml:space="preserve">In </w:t>
      </w:r>
      <w:r w:rsidR="009467EE" w:rsidRPr="009467EE">
        <w:rPr>
          <w:rFonts w:ascii="Times New Roman" w:hAnsi="Times New Roman" w:cs="Times New Roman"/>
          <w:sz w:val="24"/>
          <w:szCs w:val="24"/>
        </w:rPr>
        <w:t xml:space="preserve">Salem Advocate Bar Association, Tamil Nadu </w:t>
      </w:r>
      <w:proofErr w:type="gramStart"/>
      <w:r w:rsidR="009467EE" w:rsidRPr="009467EE">
        <w:rPr>
          <w:rFonts w:ascii="Times New Roman" w:hAnsi="Times New Roman" w:cs="Times New Roman"/>
          <w:sz w:val="24"/>
          <w:szCs w:val="24"/>
        </w:rPr>
        <w:t>Vs</w:t>
      </w:r>
      <w:proofErr w:type="gramEnd"/>
      <w:r w:rsidR="009467EE" w:rsidRPr="009467EE">
        <w:rPr>
          <w:rFonts w:ascii="Times New Roman" w:hAnsi="Times New Roman" w:cs="Times New Roman"/>
          <w:sz w:val="24"/>
          <w:szCs w:val="24"/>
        </w:rPr>
        <w:t>. Union of India (UOI), (2005) 6 SCC 344, the Hon'ble Supreme Court, among other things, has observed and directed</w:t>
      </w:r>
      <w:r w:rsidR="00615C88">
        <w:rPr>
          <w:rFonts w:ascii="Times New Roman" w:hAnsi="Times New Roman" w:cs="Times New Roman"/>
          <w:sz w:val="24"/>
          <w:szCs w:val="24"/>
        </w:rPr>
        <w:t xml:space="preserve"> –</w:t>
      </w:r>
    </w:p>
    <w:p w:rsidR="00295038"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 xml:space="preserve"> </w:t>
      </w:r>
    </w:p>
    <w:p w:rsidR="009467EE" w:rsidRPr="009467EE" w:rsidRDefault="00295038" w:rsidP="003869FC">
      <w:pPr>
        <w:pStyle w:val="NoSpacing"/>
        <w:jc w:val="both"/>
        <w:rPr>
          <w:rFonts w:ascii="Times New Roman" w:hAnsi="Times New Roman" w:cs="Times New Roman"/>
          <w:sz w:val="24"/>
          <w:szCs w:val="24"/>
        </w:rPr>
      </w:pPr>
      <w:r>
        <w:rPr>
          <w:rFonts w:ascii="Times New Roman" w:hAnsi="Times New Roman" w:cs="Times New Roman"/>
          <w:sz w:val="24"/>
          <w:szCs w:val="24"/>
        </w:rPr>
        <w:t>“…</w:t>
      </w:r>
      <w:r w:rsidR="009467EE" w:rsidRPr="009467EE">
        <w:rPr>
          <w:rFonts w:ascii="Times New Roman" w:hAnsi="Times New Roman" w:cs="Times New Roman"/>
          <w:sz w:val="24"/>
          <w:szCs w:val="24"/>
        </w:rPr>
        <w:t>The Governments, government departments or statutory authorities are defendants in a large number of Cases pending in various courts in the country. Judicial notice can be taken of the fact that in a large number of cases either the notice is not replied to or in the few cases where a reply is sent, it is generally vague and evasive. It not only gives rise to avoidable litigation but also results in heavy expenses and costs to the exchequer as well.</w:t>
      </w:r>
    </w:p>
    <w:p w:rsidR="009467EE" w:rsidRPr="009467EE" w:rsidRDefault="009467EE" w:rsidP="003869FC">
      <w:pPr>
        <w:pStyle w:val="NoSpacing"/>
        <w:jc w:val="both"/>
        <w:rPr>
          <w:rFonts w:ascii="Times New Roman" w:hAnsi="Times New Roman" w:cs="Times New Roman"/>
          <w:sz w:val="24"/>
          <w:szCs w:val="24"/>
        </w:rPr>
      </w:pPr>
    </w:p>
    <w:p w:rsidR="009467EE" w:rsidRPr="009467EE"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A proper reply can result in reduction of litigation between the State and the citizens. In case a proper reply is sent, either the claim in the notice may be admitted or the area of controversy curtailed, or the citizen may be satisfied on knowing the stand of the State.</w:t>
      </w:r>
    </w:p>
    <w:p w:rsidR="009467EE" w:rsidRPr="009467EE" w:rsidRDefault="009467EE" w:rsidP="003869FC">
      <w:pPr>
        <w:pStyle w:val="NoSpacing"/>
        <w:jc w:val="both"/>
        <w:rPr>
          <w:rFonts w:ascii="Times New Roman" w:hAnsi="Times New Roman" w:cs="Times New Roman"/>
          <w:sz w:val="24"/>
          <w:szCs w:val="24"/>
        </w:rPr>
      </w:pPr>
    </w:p>
    <w:p w:rsidR="009467EE" w:rsidRPr="009467EE"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Having regard to the existing state of affairs, we direct all Governments, Central or State or other authorities concerned, whenever any statute requires service of notice as a condition precedent for filing of suit or other proceedings against it, to nominate, within a period of three months, an officer who shall be made responsible to ensure that replies to notices under Section 80 or similar provisions are sent within the period stipulated in a particular legislation.</w:t>
      </w:r>
    </w:p>
    <w:p w:rsidR="009467EE" w:rsidRPr="009467EE" w:rsidRDefault="009467EE" w:rsidP="003869FC">
      <w:pPr>
        <w:pStyle w:val="NoSpacing"/>
        <w:jc w:val="both"/>
        <w:rPr>
          <w:rFonts w:ascii="Times New Roman" w:hAnsi="Times New Roman" w:cs="Times New Roman"/>
          <w:sz w:val="24"/>
          <w:szCs w:val="24"/>
        </w:rPr>
      </w:pPr>
    </w:p>
    <w:p w:rsidR="009467EE" w:rsidRPr="009467EE" w:rsidRDefault="009467EE" w:rsidP="003869FC">
      <w:pPr>
        <w:pStyle w:val="NoSpacing"/>
        <w:jc w:val="both"/>
        <w:rPr>
          <w:rFonts w:ascii="Times New Roman" w:hAnsi="Times New Roman" w:cs="Times New Roman"/>
          <w:sz w:val="24"/>
          <w:szCs w:val="24"/>
        </w:rPr>
      </w:pPr>
      <w:r w:rsidRPr="009467EE">
        <w:rPr>
          <w:rFonts w:ascii="Times New Roman" w:hAnsi="Times New Roman" w:cs="Times New Roman"/>
          <w:sz w:val="24"/>
          <w:szCs w:val="24"/>
        </w:rPr>
        <w:t>The replies shall be sent after due application of mind. Despite, if the court finds that either the notice has not been replied to or the reply is evasive and vague and has been sent without proper application of mind, the court shall ordinarily award heavy costs against the Government and direct it to take appropriate action against the officer concerned including recovery of costs from him.”.</w:t>
      </w:r>
    </w:p>
    <w:p w:rsidR="009467EE" w:rsidRPr="009467EE" w:rsidRDefault="009467EE" w:rsidP="003869FC">
      <w:pPr>
        <w:pStyle w:val="NoSpacing"/>
        <w:jc w:val="both"/>
        <w:rPr>
          <w:rFonts w:ascii="Times New Roman" w:hAnsi="Times New Roman" w:cs="Times New Roman"/>
          <w:sz w:val="24"/>
          <w:szCs w:val="24"/>
        </w:rPr>
      </w:pPr>
    </w:p>
    <w:p w:rsidR="00295038" w:rsidRPr="009467EE" w:rsidRDefault="00295038" w:rsidP="00295038">
      <w:pPr>
        <w:pStyle w:val="NoSpacing"/>
        <w:jc w:val="both"/>
        <w:rPr>
          <w:rFonts w:ascii="Times New Roman" w:hAnsi="Times New Roman" w:cs="Times New Roman"/>
          <w:sz w:val="24"/>
          <w:szCs w:val="24"/>
        </w:rPr>
      </w:pPr>
      <w:r>
        <w:rPr>
          <w:rFonts w:ascii="Times New Roman" w:hAnsi="Times New Roman" w:cs="Times New Roman"/>
          <w:sz w:val="24"/>
          <w:szCs w:val="24"/>
        </w:rPr>
        <w:t>Your further attention is invited to another Apex court observation in a case – “</w:t>
      </w:r>
      <w:r w:rsidRPr="009467EE">
        <w:rPr>
          <w:rFonts w:ascii="Times New Roman" w:hAnsi="Times New Roman" w:cs="Times New Roman"/>
          <w:sz w:val="24"/>
          <w:szCs w:val="24"/>
        </w:rPr>
        <w:t xml:space="preserve">Whereas it is a common experience and in fact judicially recognized by Hon'ble SC in one service matter before it that once a decision is taken, there is a tendency to uphold it, and a representation may not yield a fruitful purpose. Thus, attempts by aggrieved to show any logical base for his grievance or to highlight the lack of reason in the administrative decision, to an unwilling authority, results in rejection of the representation with perverse or no reason. It is also a common experience that once a grievance is ventilated by an employee, he is subject to more neglect and hostile attitude....that they are treated in a manner contrary to reason and conscience and that decision of administrative authority smack of caprice and whims. The callous attitude of the authority often breeds a sense of perpetual injustice. </w:t>
      </w:r>
      <w:proofErr w:type="gramStart"/>
      <w:r w:rsidRPr="009467EE">
        <w:rPr>
          <w:rFonts w:ascii="Times New Roman" w:hAnsi="Times New Roman" w:cs="Times New Roman"/>
          <w:sz w:val="24"/>
          <w:szCs w:val="24"/>
        </w:rPr>
        <w:t>AIR 1986 SC 686.</w:t>
      </w:r>
      <w:proofErr w:type="gramEnd"/>
    </w:p>
    <w:p w:rsidR="009467EE" w:rsidRPr="009467EE" w:rsidRDefault="009467EE" w:rsidP="003869FC">
      <w:pPr>
        <w:pStyle w:val="NoSpacing"/>
        <w:jc w:val="both"/>
        <w:rPr>
          <w:rFonts w:ascii="Times New Roman" w:hAnsi="Times New Roman" w:cs="Times New Roman"/>
          <w:sz w:val="24"/>
          <w:szCs w:val="24"/>
        </w:rPr>
      </w:pPr>
    </w:p>
    <w:p w:rsidR="009467EE" w:rsidRDefault="009467EE" w:rsidP="003869FC">
      <w:pPr>
        <w:pStyle w:val="NoSpacing"/>
        <w:jc w:val="both"/>
        <w:rPr>
          <w:rFonts w:ascii="Times New Roman" w:hAnsi="Times New Roman" w:cs="Times New Roman"/>
          <w:sz w:val="24"/>
          <w:szCs w:val="24"/>
        </w:rPr>
      </w:pPr>
    </w:p>
    <w:p w:rsidR="00A36B28" w:rsidRDefault="00A36B28" w:rsidP="003869FC">
      <w:pPr>
        <w:pStyle w:val="NoSpacing"/>
        <w:jc w:val="both"/>
        <w:rPr>
          <w:rFonts w:ascii="Times New Roman" w:hAnsi="Times New Roman" w:cs="Times New Roman"/>
          <w:sz w:val="24"/>
          <w:szCs w:val="24"/>
        </w:rPr>
      </w:pPr>
    </w:p>
    <w:p w:rsidR="00A36B28" w:rsidRDefault="00A36B28" w:rsidP="003869FC">
      <w:pPr>
        <w:pStyle w:val="NoSpacing"/>
        <w:jc w:val="both"/>
        <w:rPr>
          <w:rFonts w:ascii="Times New Roman" w:hAnsi="Times New Roman" w:cs="Times New Roman"/>
          <w:sz w:val="24"/>
          <w:szCs w:val="24"/>
        </w:rPr>
      </w:pPr>
    </w:p>
    <w:p w:rsidR="00A36B28" w:rsidRDefault="00A36B28" w:rsidP="003869FC">
      <w:pPr>
        <w:pStyle w:val="NoSpacing"/>
        <w:jc w:val="both"/>
        <w:rPr>
          <w:rFonts w:ascii="Times New Roman" w:hAnsi="Times New Roman" w:cs="Times New Roman"/>
          <w:sz w:val="24"/>
          <w:szCs w:val="24"/>
        </w:rPr>
      </w:pPr>
    </w:p>
    <w:p w:rsidR="00A36B28" w:rsidRDefault="00A36B28" w:rsidP="003869FC">
      <w:pPr>
        <w:pStyle w:val="NoSpacing"/>
        <w:jc w:val="both"/>
        <w:rPr>
          <w:rFonts w:ascii="Times New Roman" w:hAnsi="Times New Roman" w:cs="Times New Roman"/>
          <w:sz w:val="24"/>
          <w:szCs w:val="24"/>
        </w:rPr>
      </w:pPr>
    </w:p>
    <w:p w:rsidR="00A36B28" w:rsidRDefault="00A36B28" w:rsidP="003869FC">
      <w:pPr>
        <w:pStyle w:val="NoSpacing"/>
        <w:jc w:val="both"/>
        <w:rPr>
          <w:rFonts w:ascii="Times New Roman" w:hAnsi="Times New Roman" w:cs="Times New Roman"/>
          <w:sz w:val="24"/>
          <w:szCs w:val="24"/>
        </w:rPr>
      </w:pPr>
    </w:p>
    <w:p w:rsidR="00A36B28" w:rsidRDefault="00A36B28" w:rsidP="003869FC">
      <w:pPr>
        <w:pStyle w:val="NoSpacing"/>
        <w:jc w:val="both"/>
        <w:rPr>
          <w:rFonts w:ascii="Times New Roman" w:hAnsi="Times New Roman" w:cs="Times New Roman"/>
          <w:sz w:val="24"/>
          <w:szCs w:val="24"/>
        </w:rPr>
      </w:pPr>
    </w:p>
    <w:p w:rsidR="00A36B28" w:rsidRDefault="00A36B28" w:rsidP="003869FC">
      <w:pPr>
        <w:pStyle w:val="NoSpacing"/>
        <w:jc w:val="both"/>
        <w:rPr>
          <w:rFonts w:ascii="Times New Roman" w:hAnsi="Times New Roman" w:cs="Times New Roman"/>
          <w:sz w:val="24"/>
          <w:szCs w:val="24"/>
        </w:rPr>
      </w:pPr>
    </w:p>
    <w:p w:rsidR="00A36B28" w:rsidRPr="009467EE" w:rsidRDefault="00A36B28" w:rsidP="003869FC">
      <w:pPr>
        <w:pStyle w:val="NoSpacing"/>
        <w:jc w:val="both"/>
        <w:rPr>
          <w:rFonts w:ascii="Times New Roman" w:hAnsi="Times New Roman" w:cs="Times New Roman"/>
          <w:sz w:val="24"/>
          <w:szCs w:val="24"/>
        </w:rPr>
      </w:pPr>
    </w:p>
    <w:p w:rsidR="009467EE" w:rsidRPr="00A36B28" w:rsidRDefault="009467EE" w:rsidP="00A36B28">
      <w:pPr>
        <w:pStyle w:val="NoSpacing"/>
        <w:pBdr>
          <w:top w:val="single" w:sz="4" w:space="1" w:color="auto"/>
          <w:left w:val="single" w:sz="4" w:space="4" w:color="auto"/>
          <w:bottom w:val="single" w:sz="4" w:space="1" w:color="auto"/>
          <w:right w:val="single" w:sz="4" w:space="4" w:color="auto"/>
        </w:pBdr>
        <w:jc w:val="both"/>
        <w:rPr>
          <w:rFonts w:ascii="Times New Roman" w:hAnsi="Times New Roman" w:cs="Times New Roman"/>
          <w:b/>
          <w:sz w:val="24"/>
          <w:szCs w:val="24"/>
        </w:rPr>
      </w:pPr>
      <w:r w:rsidRPr="00A36B28">
        <w:rPr>
          <w:rFonts w:ascii="Times New Roman" w:hAnsi="Times New Roman" w:cs="Times New Roman"/>
          <w:b/>
          <w:sz w:val="24"/>
          <w:szCs w:val="24"/>
        </w:rPr>
        <w:t>Annexure “B”</w:t>
      </w:r>
    </w:p>
    <w:p w:rsidR="009467EE" w:rsidRPr="009467EE" w:rsidRDefault="009467EE" w:rsidP="003869FC">
      <w:pPr>
        <w:pStyle w:val="NoSpacing"/>
        <w:jc w:val="both"/>
        <w:rPr>
          <w:rFonts w:ascii="Times New Roman" w:hAnsi="Times New Roman" w:cs="Times New Roman"/>
          <w:sz w:val="24"/>
          <w:szCs w:val="24"/>
        </w:rPr>
      </w:pPr>
    </w:p>
    <w:p w:rsidR="00EB5F26" w:rsidRPr="00A15442" w:rsidRDefault="00EB5F26" w:rsidP="00EB5F26">
      <w:pPr>
        <w:pStyle w:val="NoSpacing"/>
        <w:jc w:val="both"/>
        <w:rPr>
          <w:rFonts w:ascii="Times New Roman" w:eastAsia="Times New Roman" w:hAnsi="Times New Roman" w:cs="Times New Roman"/>
          <w:color w:val="000000"/>
          <w:sz w:val="24"/>
          <w:szCs w:val="24"/>
        </w:rPr>
      </w:pPr>
      <w:r w:rsidRPr="00A15442">
        <w:rPr>
          <w:rFonts w:ascii="Times New Roman" w:hAnsi="Times New Roman" w:cs="Times New Roman"/>
          <w:sz w:val="24"/>
          <w:szCs w:val="24"/>
        </w:rPr>
        <w:t xml:space="preserve">In the case of </w:t>
      </w:r>
      <w:proofErr w:type="spellStart"/>
      <w:r w:rsidRPr="00A15442">
        <w:rPr>
          <w:rFonts w:ascii="Times New Roman" w:hAnsi="Times New Roman" w:cs="Times New Roman"/>
          <w:sz w:val="24"/>
          <w:szCs w:val="24"/>
        </w:rPr>
        <w:t>Legrand</w:t>
      </w:r>
      <w:proofErr w:type="spellEnd"/>
      <w:r w:rsidRPr="00A15442">
        <w:rPr>
          <w:rFonts w:ascii="Times New Roman" w:hAnsi="Times New Roman" w:cs="Times New Roman"/>
          <w:sz w:val="24"/>
          <w:szCs w:val="24"/>
        </w:rPr>
        <w:t xml:space="preserve"> (India) Private Limited Versus Union Of India [</w:t>
      </w:r>
      <w:r w:rsidRPr="00A15442">
        <w:rPr>
          <w:rFonts w:ascii="Times New Roman" w:eastAsia="Times New Roman" w:hAnsi="Times New Roman" w:cs="Times New Roman"/>
          <w:color w:val="000000"/>
          <w:sz w:val="24"/>
          <w:szCs w:val="24"/>
        </w:rPr>
        <w:t xml:space="preserve">2008 (2) BCR 387 : 2007 (6) </w:t>
      </w:r>
      <w:proofErr w:type="spellStart"/>
      <w:r w:rsidRPr="00A15442">
        <w:rPr>
          <w:rFonts w:ascii="Times New Roman" w:eastAsia="Times New Roman" w:hAnsi="Times New Roman" w:cs="Times New Roman"/>
          <w:color w:val="000000"/>
          <w:sz w:val="24"/>
          <w:szCs w:val="24"/>
        </w:rPr>
        <w:t>MhLj</w:t>
      </w:r>
      <w:proofErr w:type="spellEnd"/>
      <w:r w:rsidRPr="00A15442">
        <w:rPr>
          <w:rFonts w:ascii="Times New Roman" w:eastAsia="Times New Roman" w:hAnsi="Times New Roman" w:cs="Times New Roman"/>
          <w:color w:val="000000"/>
          <w:sz w:val="24"/>
          <w:szCs w:val="24"/>
        </w:rPr>
        <w:t xml:space="preserve"> 146], the Bombay High Court have held that the Public authorities / persons may be held guilty of contempt of the Court, if, in the regular discharge of their duties, they knowingly disregard the law laid down by the said Court.</w:t>
      </w:r>
    </w:p>
    <w:p w:rsidR="00EB5F26" w:rsidRPr="00A15442" w:rsidRDefault="00EB5F26" w:rsidP="00EB5F26">
      <w:pPr>
        <w:pStyle w:val="NoSpacing"/>
        <w:jc w:val="both"/>
        <w:rPr>
          <w:rFonts w:ascii="Times New Roman" w:eastAsia="Times New Roman" w:hAnsi="Times New Roman" w:cs="Times New Roman"/>
          <w:color w:val="000000"/>
          <w:sz w:val="24"/>
          <w:szCs w:val="24"/>
        </w:rPr>
      </w:pPr>
    </w:p>
    <w:p w:rsidR="00EB5F26" w:rsidRPr="00A15442" w:rsidRDefault="00EB5F26" w:rsidP="00EB5F26">
      <w:pPr>
        <w:pStyle w:val="NoSpacing"/>
        <w:jc w:val="both"/>
        <w:rPr>
          <w:rFonts w:ascii="Times New Roman" w:eastAsia="Times New Roman" w:hAnsi="Times New Roman" w:cs="Times New Roman"/>
          <w:color w:val="000000"/>
          <w:sz w:val="24"/>
          <w:szCs w:val="24"/>
        </w:rPr>
      </w:pPr>
      <w:r w:rsidRPr="00A15442">
        <w:rPr>
          <w:rFonts w:ascii="Times New Roman" w:eastAsia="Times New Roman" w:hAnsi="Times New Roman" w:cs="Times New Roman"/>
          <w:color w:val="000000"/>
          <w:sz w:val="24"/>
          <w:szCs w:val="24"/>
        </w:rPr>
        <w:t>It is a case where, despite being specifically brought to the knowledge of the law being laid down by the Bombay High Court, the Public officer acted in breach of the law laid down; and the High Court, in the Writ jurisdiction, initiated Contempt proceedings against the said officer.</w:t>
      </w:r>
    </w:p>
    <w:p w:rsidR="00EB5F26" w:rsidRPr="00A15442" w:rsidRDefault="00EB5F26" w:rsidP="00EB5F26">
      <w:pPr>
        <w:pStyle w:val="NoSpacing"/>
        <w:jc w:val="both"/>
        <w:rPr>
          <w:rFonts w:ascii="Times New Roman" w:eastAsia="Times New Roman" w:hAnsi="Times New Roman" w:cs="Times New Roman"/>
          <w:color w:val="000000"/>
          <w:sz w:val="24"/>
          <w:szCs w:val="24"/>
        </w:rPr>
      </w:pPr>
    </w:p>
    <w:p w:rsidR="00EB5F26" w:rsidRPr="00A15442" w:rsidRDefault="00EB5F26" w:rsidP="00EB5F26">
      <w:pPr>
        <w:pStyle w:val="NoSpacing"/>
        <w:jc w:val="both"/>
        <w:rPr>
          <w:rFonts w:ascii="Times New Roman" w:eastAsia="Times New Roman" w:hAnsi="Times New Roman" w:cs="Times New Roman"/>
          <w:color w:val="000000"/>
          <w:sz w:val="24"/>
          <w:szCs w:val="24"/>
        </w:rPr>
      </w:pPr>
      <w:r w:rsidRPr="00A15442">
        <w:rPr>
          <w:rFonts w:ascii="Times New Roman" w:eastAsia="Times New Roman" w:hAnsi="Times New Roman" w:cs="Times New Roman"/>
          <w:color w:val="000000"/>
          <w:sz w:val="24"/>
          <w:szCs w:val="24"/>
        </w:rPr>
        <w:t>The Court held that –</w:t>
      </w:r>
    </w:p>
    <w:p w:rsidR="00EB5F26" w:rsidRPr="00A15442" w:rsidRDefault="00EB5F26" w:rsidP="00EB5F26">
      <w:pPr>
        <w:pStyle w:val="NoSpacing"/>
        <w:jc w:val="both"/>
        <w:rPr>
          <w:rFonts w:ascii="Times New Roman" w:eastAsia="Times New Roman" w:hAnsi="Times New Roman" w:cs="Times New Roman"/>
          <w:i/>
          <w:color w:val="000000"/>
          <w:sz w:val="24"/>
          <w:szCs w:val="24"/>
        </w:rPr>
      </w:pPr>
      <w:r w:rsidRPr="00A15442">
        <w:rPr>
          <w:rFonts w:ascii="Times New Roman" w:eastAsia="Times New Roman" w:hAnsi="Times New Roman" w:cs="Times New Roman"/>
          <w:i/>
          <w:color w:val="000000"/>
          <w:sz w:val="24"/>
          <w:szCs w:val="24"/>
        </w:rPr>
        <w:t>(a) It is immaterial that in a previous litigation the particular petitioner before the Court was or was not a party, but if a law on a particular point has been laid down by the High Court, it must be followed by all authorities and tribunals in the State;</w:t>
      </w:r>
    </w:p>
    <w:p w:rsidR="00EB5F26" w:rsidRPr="00A15442" w:rsidRDefault="00EB5F26" w:rsidP="00EB5F26">
      <w:pPr>
        <w:pStyle w:val="NoSpacing"/>
        <w:jc w:val="both"/>
        <w:rPr>
          <w:rFonts w:ascii="Times New Roman" w:eastAsia="Times New Roman" w:hAnsi="Times New Roman" w:cs="Times New Roman"/>
          <w:i/>
          <w:color w:val="000000"/>
          <w:sz w:val="24"/>
          <w:szCs w:val="24"/>
        </w:rPr>
      </w:pPr>
    </w:p>
    <w:p w:rsidR="00EB5F26" w:rsidRPr="00A15442" w:rsidRDefault="00EB5F26" w:rsidP="00EB5F26">
      <w:pPr>
        <w:pStyle w:val="NoSpacing"/>
        <w:jc w:val="both"/>
        <w:rPr>
          <w:rFonts w:ascii="Times New Roman" w:eastAsia="Times New Roman" w:hAnsi="Times New Roman" w:cs="Times New Roman"/>
          <w:i/>
          <w:color w:val="000000"/>
          <w:sz w:val="24"/>
          <w:szCs w:val="24"/>
        </w:rPr>
      </w:pPr>
      <w:r w:rsidRPr="00A15442">
        <w:rPr>
          <w:rFonts w:ascii="Times New Roman" w:eastAsia="Times New Roman" w:hAnsi="Times New Roman" w:cs="Times New Roman"/>
          <w:i/>
          <w:color w:val="000000"/>
          <w:sz w:val="24"/>
          <w:szCs w:val="24"/>
        </w:rPr>
        <w:t>(b) The law laid down by the High Court must be followed by all authorities and subordinate tribunals when it has been declared by the highest Court in the State and they cannot ignore it either in initiating proceedings or deciding on the rights involved in such a proceeding;</w:t>
      </w:r>
    </w:p>
    <w:p w:rsidR="00EB5F26" w:rsidRPr="00A15442" w:rsidRDefault="00EB5F26" w:rsidP="00EB5F26">
      <w:pPr>
        <w:pStyle w:val="NoSpacing"/>
        <w:jc w:val="both"/>
        <w:rPr>
          <w:rFonts w:ascii="Times New Roman" w:eastAsia="Times New Roman" w:hAnsi="Times New Roman" w:cs="Times New Roman"/>
          <w:i/>
          <w:color w:val="000000"/>
          <w:sz w:val="24"/>
          <w:szCs w:val="24"/>
        </w:rPr>
      </w:pPr>
    </w:p>
    <w:p w:rsidR="00EB5F26" w:rsidRPr="00A15442" w:rsidRDefault="00EB5F26" w:rsidP="00EB5F26">
      <w:pPr>
        <w:pStyle w:val="NoSpacing"/>
        <w:jc w:val="both"/>
        <w:rPr>
          <w:rFonts w:ascii="Times New Roman" w:eastAsia="Times New Roman" w:hAnsi="Times New Roman" w:cs="Times New Roman"/>
          <w:i/>
          <w:color w:val="000000"/>
          <w:sz w:val="24"/>
          <w:szCs w:val="24"/>
        </w:rPr>
      </w:pPr>
      <w:r w:rsidRPr="00A15442">
        <w:rPr>
          <w:rFonts w:ascii="Times New Roman" w:eastAsia="Times New Roman" w:hAnsi="Times New Roman" w:cs="Times New Roman"/>
          <w:i/>
          <w:color w:val="000000"/>
          <w:sz w:val="24"/>
          <w:szCs w:val="24"/>
        </w:rPr>
        <w:t xml:space="preserve">(c) If </w:t>
      </w:r>
      <w:proofErr w:type="spellStart"/>
      <w:r w:rsidRPr="00A15442">
        <w:rPr>
          <w:rFonts w:ascii="Times New Roman" w:eastAsia="Times New Roman" w:hAnsi="Times New Roman" w:cs="Times New Roman"/>
          <w:i/>
          <w:color w:val="000000"/>
          <w:sz w:val="24"/>
          <w:szCs w:val="24"/>
        </w:rPr>
        <w:t>inspite</w:t>
      </w:r>
      <w:proofErr w:type="spellEnd"/>
      <w:r w:rsidRPr="00A15442">
        <w:rPr>
          <w:rFonts w:ascii="Times New Roman" w:eastAsia="Times New Roman" w:hAnsi="Times New Roman" w:cs="Times New Roman"/>
          <w:i/>
          <w:color w:val="000000"/>
          <w:sz w:val="24"/>
          <w:szCs w:val="24"/>
        </w:rPr>
        <w:t xml:space="preserve"> of the earlier exposition of law by the High Court having been pointed out and attention being pointedly drawn to that legal position, in utter disregard of that position, proceedings are initiated, it must be held to be a </w:t>
      </w:r>
      <w:proofErr w:type="spellStart"/>
      <w:r w:rsidRPr="00A15442">
        <w:rPr>
          <w:rFonts w:ascii="Times New Roman" w:eastAsia="Times New Roman" w:hAnsi="Times New Roman" w:cs="Times New Roman"/>
          <w:i/>
          <w:color w:val="000000"/>
          <w:sz w:val="24"/>
          <w:szCs w:val="24"/>
        </w:rPr>
        <w:t>wilful</w:t>
      </w:r>
      <w:proofErr w:type="spellEnd"/>
      <w:r w:rsidRPr="00A15442">
        <w:rPr>
          <w:rFonts w:ascii="Times New Roman" w:eastAsia="Times New Roman" w:hAnsi="Times New Roman" w:cs="Times New Roman"/>
          <w:i/>
          <w:color w:val="000000"/>
          <w:sz w:val="24"/>
          <w:szCs w:val="24"/>
        </w:rPr>
        <w:t xml:space="preserve"> disregard of the law laid down by the High Court and would amount to civil contempt as defined in S. 2 (b) of the Contempt of Courts Act, 1971.</w:t>
      </w:r>
    </w:p>
    <w:p w:rsidR="000C579A" w:rsidRDefault="000C579A" w:rsidP="003869FC">
      <w:pPr>
        <w:pStyle w:val="NoSpacing"/>
        <w:jc w:val="both"/>
        <w:rPr>
          <w:rFonts w:ascii="Times New Roman" w:hAnsi="Times New Roman" w:cs="Times New Roman"/>
          <w:sz w:val="24"/>
          <w:szCs w:val="24"/>
        </w:rPr>
      </w:pPr>
    </w:p>
    <w:p w:rsidR="003043CB" w:rsidRDefault="003043CB" w:rsidP="003869FC">
      <w:pPr>
        <w:pStyle w:val="NoSpacing"/>
        <w:jc w:val="both"/>
        <w:rPr>
          <w:rFonts w:ascii="Times New Roman" w:hAnsi="Times New Roman" w:cs="Times New Roman"/>
          <w:sz w:val="24"/>
          <w:szCs w:val="24"/>
        </w:rPr>
      </w:pPr>
      <w:bookmarkStart w:id="0" w:name="_GoBack"/>
      <w:bookmarkEnd w:id="0"/>
    </w:p>
    <w:p w:rsidR="003043CB" w:rsidRPr="003043CB" w:rsidRDefault="003043CB" w:rsidP="003043CB">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r w:rsidRPr="003043CB">
        <w:rPr>
          <w:rFonts w:ascii="Times New Roman" w:hAnsi="Times New Roman" w:cs="Times New Roman"/>
          <w:sz w:val="24"/>
          <w:szCs w:val="24"/>
        </w:rPr>
        <w:t>Legal Prescriptions</w:t>
      </w:r>
    </w:p>
    <w:p w:rsidR="003043CB" w:rsidRPr="003043CB" w:rsidRDefault="003043CB" w:rsidP="003043CB">
      <w:pPr>
        <w:pStyle w:val="NoSpacing"/>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hyperlink r:id="rId5" w:tgtFrame="_blank" w:history="1">
        <w:r w:rsidRPr="003043CB">
          <w:rPr>
            <w:rStyle w:val="Hyperlink"/>
            <w:rFonts w:ascii="Times New Roman" w:hAnsi="Times New Roman" w:cs="Times New Roman"/>
            <w:color w:val="1155CC"/>
            <w:sz w:val="24"/>
            <w:szCs w:val="24"/>
          </w:rPr>
          <w:t>http://thepracticeoflawjalan.blogspot.in/2012/04/legal-options.html</w:t>
        </w:r>
      </w:hyperlink>
    </w:p>
    <w:p w:rsidR="003043CB" w:rsidRPr="009467EE" w:rsidRDefault="003043CB" w:rsidP="003869FC">
      <w:pPr>
        <w:pStyle w:val="NoSpacing"/>
        <w:jc w:val="both"/>
        <w:rPr>
          <w:rFonts w:ascii="Times New Roman" w:hAnsi="Times New Roman" w:cs="Times New Roman"/>
          <w:sz w:val="24"/>
          <w:szCs w:val="24"/>
        </w:rPr>
      </w:pPr>
    </w:p>
    <w:sectPr w:rsidR="003043CB" w:rsidRPr="009467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4FB"/>
    <w:rsid w:val="00030F3A"/>
    <w:rsid w:val="000C579A"/>
    <w:rsid w:val="001464FB"/>
    <w:rsid w:val="0017628D"/>
    <w:rsid w:val="001D207B"/>
    <w:rsid w:val="0025205A"/>
    <w:rsid w:val="00295038"/>
    <w:rsid w:val="002B3A2E"/>
    <w:rsid w:val="002F02BE"/>
    <w:rsid w:val="003043CB"/>
    <w:rsid w:val="00332CC5"/>
    <w:rsid w:val="00353943"/>
    <w:rsid w:val="003869FC"/>
    <w:rsid w:val="003C4CE0"/>
    <w:rsid w:val="004D284E"/>
    <w:rsid w:val="00563962"/>
    <w:rsid w:val="00581AD7"/>
    <w:rsid w:val="00615C88"/>
    <w:rsid w:val="00656498"/>
    <w:rsid w:val="007B15DD"/>
    <w:rsid w:val="007E5997"/>
    <w:rsid w:val="009467EE"/>
    <w:rsid w:val="00A36B28"/>
    <w:rsid w:val="00A36EBE"/>
    <w:rsid w:val="00C379D5"/>
    <w:rsid w:val="00D4328D"/>
    <w:rsid w:val="00E4014A"/>
    <w:rsid w:val="00EB5F26"/>
    <w:rsid w:val="00F251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467EE"/>
    <w:pPr>
      <w:spacing w:after="0" w:line="240" w:lineRule="auto"/>
    </w:pPr>
  </w:style>
  <w:style w:type="paragraph" w:styleId="NormalWeb">
    <w:name w:val="Normal (Web)"/>
    <w:basedOn w:val="Normal"/>
    <w:uiPriority w:val="99"/>
    <w:semiHidden/>
    <w:unhideWhenUsed/>
    <w:rsid w:val="003043C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043C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467EE"/>
    <w:pPr>
      <w:spacing w:after="0" w:line="240" w:lineRule="auto"/>
    </w:pPr>
  </w:style>
  <w:style w:type="paragraph" w:styleId="NormalWeb">
    <w:name w:val="Normal (Web)"/>
    <w:basedOn w:val="Normal"/>
    <w:uiPriority w:val="99"/>
    <w:semiHidden/>
    <w:unhideWhenUsed/>
    <w:rsid w:val="003043C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043C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6773551">
      <w:bodyDiv w:val="1"/>
      <w:marLeft w:val="0"/>
      <w:marRight w:val="0"/>
      <w:marTop w:val="0"/>
      <w:marBottom w:val="0"/>
      <w:divBdr>
        <w:top w:val="none" w:sz="0" w:space="0" w:color="auto"/>
        <w:left w:val="none" w:sz="0" w:space="0" w:color="auto"/>
        <w:bottom w:val="none" w:sz="0" w:space="0" w:color="auto"/>
        <w:right w:val="none" w:sz="0" w:space="0" w:color="auto"/>
      </w:divBdr>
      <w:divsChild>
        <w:div w:id="296376219">
          <w:marLeft w:val="0"/>
          <w:marRight w:val="0"/>
          <w:marTop w:val="0"/>
          <w:marBottom w:val="0"/>
          <w:divBdr>
            <w:top w:val="single" w:sz="8" w:space="1" w:color="auto"/>
            <w:left w:val="single" w:sz="8" w:space="4" w:color="auto"/>
            <w:bottom w:val="single" w:sz="8" w:space="1" w:color="auto"/>
            <w:right w:val="single" w:sz="8" w:space="4" w:color="auto"/>
          </w:divBdr>
        </w:div>
      </w:divsChild>
    </w:div>
    <w:div w:id="1860661326">
      <w:bodyDiv w:val="1"/>
      <w:marLeft w:val="0"/>
      <w:marRight w:val="0"/>
      <w:marTop w:val="0"/>
      <w:marBottom w:val="0"/>
      <w:divBdr>
        <w:top w:val="none" w:sz="0" w:space="0" w:color="auto"/>
        <w:left w:val="none" w:sz="0" w:space="0" w:color="auto"/>
        <w:bottom w:val="none" w:sz="0" w:space="0" w:color="auto"/>
        <w:right w:val="none" w:sz="0" w:space="0" w:color="auto"/>
      </w:divBdr>
      <w:divsChild>
        <w:div w:id="1709993004">
          <w:marLeft w:val="0"/>
          <w:marRight w:val="0"/>
          <w:marTop w:val="0"/>
          <w:marBottom w:val="0"/>
          <w:divBdr>
            <w:top w:val="none" w:sz="0" w:space="0" w:color="auto"/>
            <w:left w:val="none" w:sz="0" w:space="0" w:color="auto"/>
            <w:bottom w:val="none" w:sz="0" w:space="0" w:color="auto"/>
            <w:right w:val="none" w:sz="0" w:space="0" w:color="auto"/>
          </w:divBdr>
          <w:divsChild>
            <w:div w:id="1078677756">
              <w:marLeft w:val="0"/>
              <w:marRight w:val="0"/>
              <w:marTop w:val="0"/>
              <w:marBottom w:val="0"/>
              <w:divBdr>
                <w:top w:val="single" w:sz="8" w:space="1" w:color="auto"/>
                <w:left w:val="single" w:sz="8" w:space="4" w:color="auto"/>
                <w:bottom w:val="single" w:sz="8" w:space="1" w:color="auto"/>
                <w:right w:val="single" w:sz="8" w:space="4" w:color="auto"/>
              </w:divBdr>
            </w:div>
            <w:div w:id="1829327001">
              <w:marLeft w:val="5760"/>
              <w:marRight w:val="0"/>
              <w:marTop w:val="0"/>
              <w:marBottom w:val="0"/>
              <w:divBdr>
                <w:top w:val="none" w:sz="0" w:space="0" w:color="auto"/>
                <w:left w:val="none" w:sz="0" w:space="0" w:color="auto"/>
                <w:bottom w:val="none" w:sz="0" w:space="0" w:color="auto"/>
                <w:right w:val="none" w:sz="0" w:space="0" w:color="auto"/>
              </w:divBdr>
            </w:div>
            <w:div w:id="644356293">
              <w:marLeft w:val="720"/>
              <w:marRight w:val="0"/>
              <w:marTop w:val="0"/>
              <w:marBottom w:val="0"/>
              <w:divBdr>
                <w:top w:val="none" w:sz="0" w:space="0" w:color="auto"/>
                <w:left w:val="none" w:sz="0" w:space="0" w:color="auto"/>
                <w:bottom w:val="none" w:sz="0" w:space="0" w:color="auto"/>
                <w:right w:val="none" w:sz="0" w:space="0" w:color="auto"/>
              </w:divBdr>
            </w:div>
            <w:div w:id="1220557903">
              <w:marLeft w:val="720"/>
              <w:marRight w:val="0"/>
              <w:marTop w:val="0"/>
              <w:marBottom w:val="0"/>
              <w:divBdr>
                <w:top w:val="none" w:sz="0" w:space="0" w:color="auto"/>
                <w:left w:val="none" w:sz="0" w:space="0" w:color="auto"/>
                <w:bottom w:val="none" w:sz="0" w:space="0" w:color="auto"/>
                <w:right w:val="none" w:sz="0" w:space="0" w:color="auto"/>
              </w:divBdr>
            </w:div>
            <w:div w:id="1060711705">
              <w:marLeft w:val="720"/>
              <w:marRight w:val="0"/>
              <w:marTop w:val="0"/>
              <w:marBottom w:val="0"/>
              <w:divBdr>
                <w:top w:val="none" w:sz="0" w:space="0" w:color="auto"/>
                <w:left w:val="none" w:sz="0" w:space="0" w:color="auto"/>
                <w:bottom w:val="none" w:sz="0" w:space="0" w:color="auto"/>
                <w:right w:val="none" w:sz="0" w:space="0" w:color="auto"/>
              </w:divBdr>
            </w:div>
            <w:div w:id="714743434">
              <w:marLeft w:val="720"/>
              <w:marRight w:val="0"/>
              <w:marTop w:val="0"/>
              <w:marBottom w:val="0"/>
              <w:divBdr>
                <w:top w:val="none" w:sz="0" w:space="0" w:color="auto"/>
                <w:left w:val="none" w:sz="0" w:space="0" w:color="auto"/>
                <w:bottom w:val="none" w:sz="0" w:space="0" w:color="auto"/>
                <w:right w:val="none" w:sz="0" w:space="0" w:color="auto"/>
              </w:divBdr>
            </w:div>
            <w:div w:id="397486350">
              <w:marLeft w:val="720"/>
              <w:marRight w:val="0"/>
              <w:marTop w:val="0"/>
              <w:marBottom w:val="0"/>
              <w:divBdr>
                <w:top w:val="none" w:sz="0" w:space="0" w:color="auto"/>
                <w:left w:val="none" w:sz="0" w:space="0" w:color="auto"/>
                <w:bottom w:val="none" w:sz="0" w:space="0" w:color="auto"/>
                <w:right w:val="none" w:sz="0" w:space="0" w:color="auto"/>
              </w:divBdr>
            </w:div>
            <w:div w:id="252782999">
              <w:marLeft w:val="720"/>
              <w:marRight w:val="0"/>
              <w:marTop w:val="0"/>
              <w:marBottom w:val="0"/>
              <w:divBdr>
                <w:top w:val="none" w:sz="0" w:space="0" w:color="auto"/>
                <w:left w:val="none" w:sz="0" w:space="0" w:color="auto"/>
                <w:bottom w:val="none" w:sz="0" w:space="0" w:color="auto"/>
                <w:right w:val="none" w:sz="0" w:space="0" w:color="auto"/>
              </w:divBdr>
            </w:div>
            <w:div w:id="737097490">
              <w:marLeft w:val="720"/>
              <w:marRight w:val="0"/>
              <w:marTop w:val="0"/>
              <w:marBottom w:val="0"/>
              <w:divBdr>
                <w:top w:val="none" w:sz="0" w:space="0" w:color="auto"/>
                <w:left w:val="none" w:sz="0" w:space="0" w:color="auto"/>
                <w:bottom w:val="none" w:sz="0" w:space="0" w:color="auto"/>
                <w:right w:val="none" w:sz="0" w:space="0" w:color="auto"/>
              </w:divBdr>
            </w:div>
            <w:div w:id="985940948">
              <w:marLeft w:val="720"/>
              <w:marRight w:val="0"/>
              <w:marTop w:val="0"/>
              <w:marBottom w:val="0"/>
              <w:divBdr>
                <w:top w:val="none" w:sz="0" w:space="0" w:color="auto"/>
                <w:left w:val="none" w:sz="0" w:space="0" w:color="auto"/>
                <w:bottom w:val="none" w:sz="0" w:space="0" w:color="auto"/>
                <w:right w:val="none" w:sz="0" w:space="0" w:color="auto"/>
              </w:divBdr>
            </w:div>
            <w:div w:id="705056831">
              <w:marLeft w:val="5760"/>
              <w:marRight w:val="0"/>
              <w:marTop w:val="0"/>
              <w:marBottom w:val="0"/>
              <w:divBdr>
                <w:top w:val="none" w:sz="0" w:space="0" w:color="auto"/>
                <w:left w:val="none" w:sz="0" w:space="0" w:color="auto"/>
                <w:bottom w:val="none" w:sz="0" w:space="0" w:color="auto"/>
                <w:right w:val="none" w:sz="0" w:space="0" w:color="auto"/>
              </w:divBdr>
            </w:div>
            <w:div w:id="549539252">
              <w:marLeft w:val="5760"/>
              <w:marRight w:val="0"/>
              <w:marTop w:val="0"/>
              <w:marBottom w:val="0"/>
              <w:divBdr>
                <w:top w:val="none" w:sz="0" w:space="0" w:color="auto"/>
                <w:left w:val="none" w:sz="0" w:space="0" w:color="auto"/>
                <w:bottom w:val="none" w:sz="0" w:space="0" w:color="auto"/>
                <w:right w:val="none" w:sz="0" w:space="0" w:color="auto"/>
              </w:divBdr>
            </w:div>
            <w:div w:id="532304032">
              <w:marLeft w:val="0"/>
              <w:marRight w:val="0"/>
              <w:marTop w:val="0"/>
              <w:marBottom w:val="0"/>
              <w:divBdr>
                <w:top w:val="single" w:sz="8" w:space="1" w:color="auto"/>
                <w:left w:val="single" w:sz="8" w:space="4" w:color="auto"/>
                <w:bottom w:val="single" w:sz="8" w:space="1" w:color="auto"/>
                <w:right w:val="single" w:sz="8" w:space="4" w:color="auto"/>
              </w:divBdr>
            </w:div>
            <w:div w:id="542449114">
              <w:marLeft w:val="0"/>
              <w:marRight w:val="0"/>
              <w:marTop w:val="0"/>
              <w:marBottom w:val="0"/>
              <w:divBdr>
                <w:top w:val="single" w:sz="8" w:space="1" w:color="auto"/>
                <w:left w:val="single" w:sz="8" w:space="4" w:color="auto"/>
                <w:bottom w:val="single" w:sz="8" w:space="1" w:color="auto"/>
                <w:right w:val="single" w:sz="8" w:space="4" w:color="auto"/>
              </w:divBdr>
            </w:div>
            <w:div w:id="937560644">
              <w:marLeft w:val="0"/>
              <w:marRight w:val="0"/>
              <w:marTop w:val="0"/>
              <w:marBottom w:val="0"/>
              <w:divBdr>
                <w:top w:val="single" w:sz="8" w:space="1" w:color="auto"/>
                <w:left w:val="single" w:sz="8" w:space="4" w:color="auto"/>
                <w:bottom w:val="single" w:sz="8" w:space="1" w:color="auto"/>
                <w:right w:val="single" w:sz="8" w:space="4"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thepracticeoflawjalan.blogspot.in/2012/04/legal-option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4</Pages>
  <Words>1270</Words>
  <Characters>7245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Jalan</dc:creator>
  <cp:keywords/>
  <dc:description/>
  <cp:lastModifiedBy>Sandeep Jalan</cp:lastModifiedBy>
  <cp:revision>25</cp:revision>
  <dcterms:created xsi:type="dcterms:W3CDTF">2013-09-07T06:28:00Z</dcterms:created>
  <dcterms:modified xsi:type="dcterms:W3CDTF">2013-09-20T16:12:00Z</dcterms:modified>
</cp:coreProperties>
</file>